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1A" w:rsidRPr="00643A1A" w:rsidRDefault="00643A1A" w:rsidP="00643A1A">
      <w:pPr>
        <w:pStyle w:val="2"/>
        <w:shd w:val="clear" w:color="auto" w:fill="FFFFFF"/>
        <w:spacing w:before="375" w:after="150" w:line="240" w:lineRule="atLeast"/>
        <w:rPr>
          <w:rFonts w:ascii="Helvetica" w:hAnsi="Helvetica" w:cs="Helvetica"/>
          <w:b w:val="0"/>
          <w:bCs w:val="0"/>
          <w:color w:val="333333"/>
          <w:sz w:val="28"/>
          <w:szCs w:val="28"/>
        </w:rPr>
      </w:pPr>
      <w:r w:rsidRPr="00643A1A">
        <w:rPr>
          <w:rFonts w:ascii="Helvetica" w:hAnsi="Helvetica" w:cs="Helvetica"/>
          <w:b w:val="0"/>
          <w:bCs w:val="0"/>
          <w:color w:val="333333"/>
          <w:sz w:val="28"/>
          <w:szCs w:val="28"/>
        </w:rPr>
        <w:t>Задания для квестов</w:t>
      </w:r>
    </w:p>
    <w:p w:rsidR="00643A1A" w:rsidRPr="00643A1A" w:rsidRDefault="00643A1A" w:rsidP="00643A1A">
      <w:pPr>
        <w:pStyle w:val="a5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643A1A">
        <w:rPr>
          <w:color w:val="333333"/>
        </w:rPr>
        <w:t>Квесты для дошкольников в детском саду должны выполнять не только развлекательную функцию, но и реализовывать образовательные задачи. Поэтому задания должны соответствовать выбранной теме и по своему содержанию отвечать уровню знаний и умений малышей. Для этого воспитателю следует четко обозначить цель предстоящей игры и учесть технические возможности организации мероприятия.</w:t>
      </w:r>
    </w:p>
    <w:p w:rsidR="00643A1A" w:rsidRPr="00643A1A" w:rsidRDefault="00643A1A" w:rsidP="00643A1A">
      <w:pPr>
        <w:pStyle w:val="a5"/>
        <w:shd w:val="clear" w:color="auto" w:fill="FFFFFF"/>
        <w:spacing w:before="0" w:beforeAutospacing="0" w:after="300" w:afterAutospacing="0"/>
        <w:rPr>
          <w:color w:val="333333"/>
        </w:rPr>
      </w:pPr>
      <w:r w:rsidRPr="00643A1A">
        <w:rPr>
          <w:color w:val="333333"/>
        </w:rPr>
        <w:t>Задания для детского квеста могут быть самыми разнообразными:</w:t>
      </w:r>
    </w:p>
    <w:p w:rsidR="00643A1A" w:rsidRPr="00643A1A" w:rsidRDefault="00643A1A" w:rsidP="00643A1A">
      <w:pPr>
        <w:numPr>
          <w:ilvl w:val="0"/>
          <w:numId w:val="5"/>
        </w:numPr>
        <w:shd w:val="clear" w:color="auto" w:fill="FFFFFF"/>
        <w:spacing w:after="75"/>
        <w:ind w:left="225"/>
        <w:rPr>
          <w:color w:val="333333"/>
        </w:rPr>
      </w:pPr>
      <w:r w:rsidRPr="00643A1A">
        <w:rPr>
          <w:color w:val="333333"/>
        </w:rPr>
        <w:t>загадки;</w:t>
      </w:r>
    </w:p>
    <w:p w:rsidR="00643A1A" w:rsidRPr="00643A1A" w:rsidRDefault="00643A1A" w:rsidP="00643A1A">
      <w:pPr>
        <w:numPr>
          <w:ilvl w:val="0"/>
          <w:numId w:val="5"/>
        </w:numPr>
        <w:shd w:val="clear" w:color="auto" w:fill="FFFFFF"/>
        <w:spacing w:after="75"/>
        <w:ind w:left="225"/>
        <w:rPr>
          <w:color w:val="333333"/>
        </w:rPr>
      </w:pPr>
      <w:r w:rsidRPr="00643A1A">
        <w:rPr>
          <w:color w:val="333333"/>
        </w:rPr>
        <w:t>ребусы;</w:t>
      </w:r>
    </w:p>
    <w:p w:rsidR="00643A1A" w:rsidRPr="00643A1A" w:rsidRDefault="00643A1A" w:rsidP="00643A1A">
      <w:pPr>
        <w:numPr>
          <w:ilvl w:val="0"/>
          <w:numId w:val="5"/>
        </w:numPr>
        <w:shd w:val="clear" w:color="auto" w:fill="FFFFFF"/>
        <w:spacing w:after="75"/>
        <w:ind w:left="225"/>
        <w:rPr>
          <w:color w:val="333333"/>
        </w:rPr>
      </w:pPr>
      <w:r w:rsidRPr="00643A1A">
        <w:rPr>
          <w:color w:val="333333"/>
        </w:rPr>
        <w:t>игры «Найди отличия», «Что лишнее?»;</w:t>
      </w:r>
    </w:p>
    <w:p w:rsidR="00643A1A" w:rsidRPr="00643A1A" w:rsidRDefault="00643A1A" w:rsidP="00643A1A">
      <w:pPr>
        <w:numPr>
          <w:ilvl w:val="0"/>
          <w:numId w:val="5"/>
        </w:numPr>
        <w:shd w:val="clear" w:color="auto" w:fill="FFFFFF"/>
        <w:spacing w:after="75"/>
        <w:ind w:left="225"/>
        <w:rPr>
          <w:color w:val="333333"/>
        </w:rPr>
      </w:pPr>
      <w:r w:rsidRPr="00643A1A">
        <w:rPr>
          <w:color w:val="333333"/>
        </w:rPr>
        <w:t>пазлы;</w:t>
      </w:r>
    </w:p>
    <w:p w:rsidR="00643A1A" w:rsidRPr="00643A1A" w:rsidRDefault="00643A1A" w:rsidP="00643A1A">
      <w:pPr>
        <w:numPr>
          <w:ilvl w:val="0"/>
          <w:numId w:val="5"/>
        </w:numPr>
        <w:shd w:val="clear" w:color="auto" w:fill="FFFFFF"/>
        <w:spacing w:after="75"/>
        <w:ind w:left="225"/>
        <w:rPr>
          <w:color w:val="333333"/>
        </w:rPr>
      </w:pPr>
      <w:r w:rsidRPr="00643A1A">
        <w:rPr>
          <w:color w:val="333333"/>
        </w:rPr>
        <w:t>творческие задания;</w:t>
      </w:r>
    </w:p>
    <w:p w:rsidR="00643A1A" w:rsidRPr="00643A1A" w:rsidRDefault="00643A1A" w:rsidP="00643A1A">
      <w:pPr>
        <w:numPr>
          <w:ilvl w:val="0"/>
          <w:numId w:val="5"/>
        </w:numPr>
        <w:shd w:val="clear" w:color="auto" w:fill="FFFFFF"/>
        <w:spacing w:after="75"/>
        <w:ind w:left="225"/>
        <w:rPr>
          <w:color w:val="333333"/>
        </w:rPr>
      </w:pPr>
      <w:r w:rsidRPr="00643A1A">
        <w:rPr>
          <w:color w:val="333333"/>
        </w:rPr>
        <w:t>игры с песком;</w:t>
      </w:r>
    </w:p>
    <w:p w:rsidR="00643A1A" w:rsidRPr="00643A1A" w:rsidRDefault="00643A1A" w:rsidP="00643A1A">
      <w:pPr>
        <w:numPr>
          <w:ilvl w:val="0"/>
          <w:numId w:val="5"/>
        </w:numPr>
        <w:shd w:val="clear" w:color="auto" w:fill="FFFFFF"/>
        <w:spacing w:after="75"/>
        <w:ind w:left="225"/>
        <w:rPr>
          <w:color w:val="333333"/>
        </w:rPr>
      </w:pPr>
      <w:r w:rsidRPr="00643A1A">
        <w:rPr>
          <w:color w:val="333333"/>
        </w:rPr>
        <w:t>лабиринты;</w:t>
      </w:r>
    </w:p>
    <w:p w:rsidR="00643A1A" w:rsidRPr="00643A1A" w:rsidRDefault="00643A1A" w:rsidP="00643A1A">
      <w:pPr>
        <w:numPr>
          <w:ilvl w:val="0"/>
          <w:numId w:val="5"/>
        </w:numPr>
        <w:shd w:val="clear" w:color="auto" w:fill="FFFFFF"/>
        <w:spacing w:after="75"/>
        <w:ind w:left="225"/>
        <w:rPr>
          <w:color w:val="333333"/>
        </w:rPr>
      </w:pPr>
      <w:r w:rsidRPr="00643A1A">
        <w:rPr>
          <w:color w:val="333333"/>
        </w:rPr>
        <w:t>спортивные эстафеты.</w:t>
      </w:r>
    </w:p>
    <w:p w:rsidR="00A04D2D" w:rsidRPr="00A04D2D" w:rsidRDefault="00A04D2D" w:rsidP="00A04D2D">
      <w:pPr>
        <w:rPr>
          <w:color w:val="333333"/>
          <w:sz w:val="28"/>
          <w:szCs w:val="28"/>
        </w:rPr>
      </w:pPr>
    </w:p>
    <w:p w:rsidR="00A04D2D" w:rsidRDefault="00A04D2D" w:rsidP="00A04D2D">
      <w:pPr>
        <w:rPr>
          <w:color w:val="333333"/>
          <w:sz w:val="28"/>
          <w:szCs w:val="28"/>
        </w:rPr>
      </w:pPr>
    </w:p>
    <w:p w:rsidR="00C43400" w:rsidRDefault="00C43400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643A1A" w:rsidRDefault="00643A1A" w:rsidP="00A04D2D">
      <w:pPr>
        <w:rPr>
          <w:color w:val="333333"/>
          <w:sz w:val="28"/>
          <w:szCs w:val="28"/>
        </w:rPr>
      </w:pPr>
    </w:p>
    <w:p w:rsidR="00C43400" w:rsidRDefault="00643A1A" w:rsidP="00C43400">
      <w:pPr>
        <w:jc w:val="center"/>
        <w:rPr>
          <w:i/>
          <w:color w:val="333333"/>
          <w:sz w:val="36"/>
          <w:szCs w:val="36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019425" cy="1809750"/>
            <wp:effectExtent l="19050" t="0" r="9525" b="0"/>
            <wp:docPr id="11" name="Рисунок 1" descr="http://azbukivediart.ru/wp-content/uploads/2016/04/5f4f8f142476dbdd46bd947a0865b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zbukivediart.ru/wp-content/uploads/2016/04/5f4f8f142476dbdd46bd947a0865bb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0" w:rsidRDefault="00C43400" w:rsidP="00C43400">
      <w:pPr>
        <w:jc w:val="center"/>
        <w:rPr>
          <w:i/>
          <w:color w:val="333333"/>
          <w:sz w:val="36"/>
          <w:szCs w:val="36"/>
        </w:rPr>
      </w:pPr>
    </w:p>
    <w:p w:rsidR="00C43400" w:rsidRPr="00C43400" w:rsidRDefault="00C43400" w:rsidP="00C43400">
      <w:pPr>
        <w:jc w:val="center"/>
        <w:rPr>
          <w:i/>
          <w:color w:val="333333"/>
          <w:sz w:val="36"/>
          <w:szCs w:val="36"/>
        </w:rPr>
      </w:pPr>
      <w:r w:rsidRPr="00C43400">
        <w:rPr>
          <w:i/>
          <w:color w:val="333333"/>
          <w:sz w:val="36"/>
          <w:szCs w:val="36"/>
        </w:rPr>
        <w:t>ЖЕЛАЮ УДАЧИ!</w:t>
      </w:r>
    </w:p>
    <w:tbl>
      <w:tblPr>
        <w:tblpPr w:leftFromText="180" w:rightFromText="180" w:vertAnchor="text" w:horzAnchor="margin" w:tblpXSpec="right" w:tblpY="34"/>
        <w:tblW w:w="4361" w:type="dxa"/>
        <w:tblLook w:val="0000"/>
      </w:tblPr>
      <w:tblGrid>
        <w:gridCol w:w="4361"/>
      </w:tblGrid>
      <w:tr w:rsidR="00A04D2D" w:rsidRPr="00D86D2F" w:rsidTr="00A04D2D">
        <w:tblPrEx>
          <w:tblCellMar>
            <w:top w:w="0" w:type="dxa"/>
            <w:bottom w:w="0" w:type="dxa"/>
          </w:tblCellMar>
        </w:tblPrEx>
        <w:trPr>
          <w:trHeight w:val="10490"/>
        </w:trPr>
        <w:tc>
          <w:tcPr>
            <w:tcW w:w="4361" w:type="dxa"/>
          </w:tcPr>
          <w:p w:rsidR="00A04D2D" w:rsidRPr="00537F27" w:rsidRDefault="00A04D2D" w:rsidP="00C43400">
            <w:pPr>
              <w:jc w:val="center"/>
              <w:rPr>
                <w:b/>
                <w:i/>
                <w:color w:val="333333"/>
                <w:sz w:val="25"/>
                <w:szCs w:val="25"/>
              </w:rPr>
            </w:pPr>
          </w:p>
          <w:p w:rsidR="00A04D2D" w:rsidRPr="00B61996" w:rsidRDefault="00A04D2D" w:rsidP="00C43400">
            <w:pPr>
              <w:jc w:val="center"/>
              <w:rPr>
                <w:b/>
                <w:i/>
                <w:color w:val="333333"/>
                <w:sz w:val="38"/>
                <w:szCs w:val="38"/>
              </w:rPr>
            </w:pPr>
          </w:p>
          <w:p w:rsidR="00A04D2D" w:rsidRPr="00A04D2D" w:rsidRDefault="00A04D2D" w:rsidP="00C43400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A04D2D">
              <w:rPr>
                <w:b/>
                <w:color w:val="333333"/>
                <w:sz w:val="36"/>
                <w:szCs w:val="36"/>
              </w:rPr>
              <w:t xml:space="preserve">Памятка </w:t>
            </w:r>
            <w:r w:rsidR="00565BE6">
              <w:rPr>
                <w:b/>
                <w:color w:val="333333"/>
                <w:sz w:val="36"/>
                <w:szCs w:val="36"/>
              </w:rPr>
              <w:t xml:space="preserve">для педагогов </w:t>
            </w:r>
          </w:p>
          <w:p w:rsidR="00A04D2D" w:rsidRPr="00D86D2F" w:rsidRDefault="00A04D2D" w:rsidP="00C43400">
            <w:pPr>
              <w:jc w:val="center"/>
              <w:rPr>
                <w:b/>
                <w:i/>
                <w:color w:val="333333"/>
                <w:sz w:val="44"/>
                <w:szCs w:val="44"/>
              </w:rPr>
            </w:pPr>
          </w:p>
          <w:p w:rsidR="00A04D2D" w:rsidRPr="00565BE6" w:rsidRDefault="00565BE6" w:rsidP="00C43400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2"/>
                <w:szCs w:val="42"/>
              </w:rPr>
            </w:pPr>
            <w:r w:rsidRPr="00565BE6">
              <w:rPr>
                <w:rFonts w:ascii="Monotype Corsiva" w:hAnsi="Monotype Corsiva"/>
                <w:b/>
                <w:i/>
                <w:color w:val="FF0000"/>
                <w:sz w:val="42"/>
                <w:szCs w:val="42"/>
              </w:rPr>
              <w:t xml:space="preserve">КВЕСТ ИГРА – </w:t>
            </w:r>
          </w:p>
          <w:p w:rsidR="00565BE6" w:rsidRPr="00565BE6" w:rsidRDefault="00565BE6" w:rsidP="00C43400">
            <w:pPr>
              <w:jc w:val="center"/>
              <w:rPr>
                <w:rFonts w:ascii="Monotype Corsiva" w:hAnsi="Monotype Corsiva"/>
                <w:b/>
                <w:color w:val="FF0000"/>
                <w:sz w:val="42"/>
                <w:szCs w:val="42"/>
              </w:rPr>
            </w:pPr>
            <w:r w:rsidRPr="00565BE6">
              <w:rPr>
                <w:rFonts w:ascii="Monotype Corsiva" w:hAnsi="Monotype Corsiva"/>
                <w:b/>
                <w:i/>
                <w:color w:val="FF0000"/>
                <w:sz w:val="42"/>
                <w:szCs w:val="42"/>
              </w:rPr>
              <w:t>ЭТО КЛАСС!!!</w:t>
            </w:r>
          </w:p>
          <w:p w:rsidR="00A04D2D" w:rsidRPr="00D86D2F" w:rsidRDefault="00A04D2D" w:rsidP="00C43400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A04D2D" w:rsidRPr="00D86D2F" w:rsidRDefault="00643A1A" w:rsidP="00C43400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505075" cy="1514475"/>
                  <wp:effectExtent l="19050" t="0" r="9525" b="0"/>
                  <wp:docPr id="4" name="Рисунок 1" descr="1396423142_zsgnqrlrpu8asi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1396423142_zsgnqrlrpu8asil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gray">
                          <a:xfrm>
                            <a:off x="0" y="0"/>
                            <a:ext cx="25050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04D2D" w:rsidRPr="00D86D2F" w:rsidRDefault="00A04D2D" w:rsidP="00C43400">
            <w:pPr>
              <w:jc w:val="center"/>
              <w:rPr>
                <w:color w:val="333333"/>
              </w:rPr>
            </w:pPr>
          </w:p>
          <w:p w:rsidR="00012CF7" w:rsidRDefault="00012CF7" w:rsidP="00012CF7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12CF7" w:rsidRDefault="00012CF7" w:rsidP="00012CF7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12CF7" w:rsidRDefault="00012CF7" w:rsidP="00012CF7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12CF7" w:rsidRDefault="00012CF7" w:rsidP="00012CF7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12CF7" w:rsidRDefault="00012CF7" w:rsidP="00012CF7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12CF7" w:rsidRDefault="00012CF7" w:rsidP="00012CF7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012CF7" w:rsidRDefault="00012CF7" w:rsidP="00012CF7">
            <w:pPr>
              <w:jc w:val="center"/>
              <w:rPr>
                <w:color w:val="333333"/>
                <w:sz w:val="26"/>
                <w:szCs w:val="26"/>
              </w:rPr>
            </w:pPr>
            <w:r w:rsidRPr="00D86D2F">
              <w:rPr>
                <w:color w:val="333333"/>
                <w:sz w:val="26"/>
                <w:szCs w:val="26"/>
              </w:rPr>
              <w:t xml:space="preserve">Составитель: </w:t>
            </w:r>
            <w:r>
              <w:rPr>
                <w:color w:val="333333"/>
                <w:sz w:val="26"/>
                <w:szCs w:val="26"/>
              </w:rPr>
              <w:t xml:space="preserve">инструктор по физическому воспитанию </w:t>
            </w:r>
          </w:p>
          <w:p w:rsidR="00012CF7" w:rsidRPr="00D86D2F" w:rsidRDefault="00012CF7" w:rsidP="00012CF7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Быкова Татьяна Александровна</w:t>
            </w:r>
          </w:p>
          <w:p w:rsidR="00A04D2D" w:rsidRDefault="00A04D2D" w:rsidP="00C43400">
            <w:pPr>
              <w:jc w:val="center"/>
              <w:rPr>
                <w:color w:val="333333"/>
              </w:rPr>
            </w:pPr>
          </w:p>
          <w:p w:rsidR="00A04D2D" w:rsidRDefault="00A04D2D" w:rsidP="00C43400">
            <w:pPr>
              <w:jc w:val="center"/>
              <w:rPr>
                <w:color w:val="333333"/>
              </w:rPr>
            </w:pPr>
          </w:p>
          <w:p w:rsidR="00A04D2D" w:rsidRDefault="00A04D2D" w:rsidP="00C43400">
            <w:pPr>
              <w:jc w:val="center"/>
              <w:rPr>
                <w:color w:val="333333"/>
              </w:rPr>
            </w:pPr>
          </w:p>
          <w:p w:rsidR="00A04D2D" w:rsidRDefault="00A04D2D" w:rsidP="00C43400">
            <w:pPr>
              <w:jc w:val="center"/>
              <w:rPr>
                <w:color w:val="333333"/>
              </w:rPr>
            </w:pPr>
          </w:p>
          <w:p w:rsidR="00012CF7" w:rsidRPr="00D86D2F" w:rsidRDefault="00012CF7" w:rsidP="00C43400">
            <w:pPr>
              <w:jc w:val="center"/>
              <w:rPr>
                <w:color w:val="333333"/>
              </w:rPr>
            </w:pPr>
          </w:p>
        </w:tc>
      </w:tr>
    </w:tbl>
    <w:p w:rsid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rPr>
          <w:b/>
        </w:rPr>
        <w:lastRenderedPageBreak/>
        <w:t>Квест</w:t>
      </w:r>
      <w:r w:rsidRPr="006928B0">
        <w:t xml:space="preserve"> – это командная игра. </w:t>
      </w:r>
    </w:p>
    <w:p w:rsidR="006928B0" w:rsidRP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rPr>
          <w:b/>
        </w:rPr>
        <w:t>Квест-</w:t>
      </w:r>
      <w:r w:rsidRPr="006928B0">
        <w:t xml:space="preserve">эффективное педагогическое средство, позволяющее комплексно решать разнообразные образовательные и развивающие задачи. </w:t>
      </w:r>
      <w:r w:rsidRPr="006928B0">
        <w:rPr>
          <w:b/>
          <w:u w:val="single"/>
        </w:rPr>
        <w:t>Квест-это</w:t>
      </w:r>
      <w:r w:rsidRPr="006928B0">
        <w:t xml:space="preserve">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 д. Разгадывая загадки, дети учатся взаимодействовать с ровесниками, принимать решения, использовать логику.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rPr>
          <w:i/>
          <w:u w:val="single"/>
        </w:rPr>
        <w:t>Задачи приемов Квест</w:t>
      </w:r>
      <w:r w:rsidRPr="006928B0">
        <w:t xml:space="preserve">: </w:t>
      </w:r>
    </w:p>
    <w:p w:rsidR="006928B0" w:rsidRP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t>Активизировать воспитанников,повышать познавательный интерес, вызывать эмоциональный подъём;способствовать развитию творчества;способствовать развитию связной речи. Воспитывать чувство команды, взаимо-выручки, умение договариваться. Через игру педагог помогает ребёнку обрести необходимую мотивацию.</w:t>
      </w:r>
    </w:p>
    <w:p w:rsidR="006928B0" w:rsidRP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t>Квесты для детей в кругу семьи — это отличный вариант семейного времяпрепровождения или подарка для ребенка.</w:t>
      </w:r>
    </w:p>
    <w:p w:rsidR="006928B0" w:rsidRP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t>Малыши могут окунуться в сюжет любимого фильма или сказки, пережить историю главных героев. Квесты для детей и родителей помогут в занимательной форме провести образовательную деятельность, весело провести время и разнообразить досуг.</w:t>
      </w:r>
    </w:p>
    <w:p w:rsidR="006928B0" w:rsidRP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t>Организация и проведение квестов доступна для детей разного возраста и возможна как в помещении, так и на свежем воздухе.</w:t>
      </w:r>
    </w:p>
    <w:p w:rsidR="006928B0" w:rsidRDefault="006928B0" w:rsidP="006928B0">
      <w:pPr>
        <w:pStyle w:val="a5"/>
        <w:spacing w:before="0" w:beforeAutospacing="0" w:after="0" w:afterAutospacing="0"/>
        <w:rPr>
          <w:b/>
          <w:i/>
        </w:rPr>
      </w:pPr>
    </w:p>
    <w:p w:rsidR="006928B0" w:rsidRDefault="006928B0" w:rsidP="006928B0">
      <w:pPr>
        <w:pStyle w:val="a5"/>
        <w:spacing w:before="0" w:beforeAutospacing="0" w:after="0" w:afterAutospacing="0"/>
        <w:rPr>
          <w:b/>
          <w:i/>
        </w:rPr>
      </w:pPr>
    </w:p>
    <w:p w:rsidR="006928B0" w:rsidRDefault="006928B0" w:rsidP="006928B0">
      <w:pPr>
        <w:pStyle w:val="a5"/>
        <w:spacing w:before="0" w:beforeAutospacing="0" w:after="0" w:afterAutospacing="0"/>
        <w:rPr>
          <w:b/>
          <w:i/>
        </w:rPr>
      </w:pPr>
    </w:p>
    <w:p w:rsidR="006928B0" w:rsidRDefault="006928B0" w:rsidP="006928B0">
      <w:pPr>
        <w:pStyle w:val="a5"/>
        <w:spacing w:before="0" w:beforeAutospacing="0" w:after="0" w:afterAutospacing="0"/>
        <w:rPr>
          <w:b/>
          <w:i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rPr>
          <w:b/>
          <w:i/>
        </w:rPr>
        <w:lastRenderedPageBreak/>
        <w:t>Квест-игры</w:t>
      </w:r>
      <w:r>
        <w:t xml:space="preserve">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является основным требованием ФГОС ДО.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rPr>
          <w:b/>
          <w:u w:val="single"/>
        </w:rPr>
        <w:t>Таким образом</w:t>
      </w:r>
      <w:r>
        <w:t>, детские квесты педагогам помогают реализовать следующие задачи: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rPr>
          <w:color w:val="FF0000"/>
        </w:rPr>
        <w:t>Образовательные</w:t>
      </w:r>
      <w:r>
        <w:t>- участники усваивают новые знания и закрепляют имеющиеся;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rPr>
          <w:color w:val="FF0000"/>
        </w:rPr>
        <w:t xml:space="preserve">Развивающие – </w:t>
      </w:r>
      <w:r w:rsidRPr="006928B0">
        <w:t>в процессе игры у детей</w:t>
      </w:r>
      <w:r>
        <w:t xml:space="preserve">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 w:rsidRPr="006928B0">
        <w:rPr>
          <w:color w:val="FF0000"/>
        </w:rPr>
        <w:t>Воспитательные</w:t>
      </w:r>
      <w:r>
        <w:t xml:space="preserve"> – формируются навыки взаимодействия со сверстниками, доброжелательность, взаимопомощь и другие.</w:t>
      </w: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Default="006928B0" w:rsidP="006928B0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</w:p>
    <w:p w:rsidR="006928B0" w:rsidRPr="006928B0" w:rsidRDefault="006928B0" w:rsidP="006928B0">
      <w:pPr>
        <w:pStyle w:val="a5"/>
        <w:spacing w:before="0" w:beforeAutospacing="0" w:after="0" w:afterAutospacing="0"/>
        <w:jc w:val="center"/>
        <w:rPr>
          <w:b/>
          <w:i/>
          <w:u w:val="single"/>
        </w:rPr>
      </w:pPr>
      <w:r w:rsidRPr="006928B0">
        <w:rPr>
          <w:b/>
          <w:i/>
          <w:u w:val="single"/>
        </w:rPr>
        <w:lastRenderedPageBreak/>
        <w:t>Принципы организации квестов.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Для того чтобы эффективно организовать детские квесты, следует придерживаться определенных принципов и условий: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все игры и задания должны быть безопасными (не следует просить детей перепрыгнуть через костер или залезть на дерево);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задачи, поставленные перед детьми, должны соответствовать возрасту участников и их индивидуальным особенностям;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ни при каких обстоятельствах нельзя каким-либо образом унижать достоинство ребенка;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в содержание сценария требуется внедрить разные виды деятельности, так как выполнять однообразные задания дети указанного возраста, согласно психолого-возрастным особенностям, не могут;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задания необходимо продумать таким образом, чтобы они были последовательными, логически взаимосвязанными;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игра должна быть эмоционально окрашена с помощью декораций, музыкального сопровождения, костюмов, инвентаря;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дошкольники должны четко представлять цель игры, к которой они стремятся (например, найти клад или спасти доброго персонажа от злого);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следует продумать временные интервалы, во время которых дети смогут выполнить задание, но при этом не потеряют к нему интерес;</w:t>
      </w:r>
    </w:p>
    <w:p w:rsidR="006928B0" w:rsidRDefault="006928B0" w:rsidP="006928B0">
      <w:pPr>
        <w:pStyle w:val="a5"/>
        <w:spacing w:before="0" w:beforeAutospacing="0" w:after="0" w:afterAutospacing="0"/>
        <w:jc w:val="both"/>
      </w:pPr>
      <w:r>
        <w:t>роль педагога в игре — направлять детей, «наталкивать» на правильное решение, но окончательные выводы дети должны делать самостоятельно.</w:t>
      </w:r>
    </w:p>
    <w:p w:rsidR="006928B0" w:rsidRPr="006928B0" w:rsidRDefault="006928B0" w:rsidP="006928B0">
      <w:pPr>
        <w:jc w:val="both"/>
        <w:rPr>
          <w:sz w:val="28"/>
          <w:szCs w:val="28"/>
        </w:rPr>
      </w:pPr>
    </w:p>
    <w:sectPr w:rsidR="006928B0" w:rsidRPr="006928B0" w:rsidSect="00A04D2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3"/>
      </v:shape>
    </w:pict>
  </w:numPicBullet>
  <w:abstractNum w:abstractNumId="0">
    <w:nsid w:val="1E707822"/>
    <w:multiLevelType w:val="hybridMultilevel"/>
    <w:tmpl w:val="FBAED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FE686F"/>
    <w:multiLevelType w:val="multilevel"/>
    <w:tmpl w:val="6408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3A47E43"/>
    <w:multiLevelType w:val="hybridMultilevel"/>
    <w:tmpl w:val="43A4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D2D"/>
    <w:rsid w:val="00012CF7"/>
    <w:rsid w:val="002C471E"/>
    <w:rsid w:val="00565BE6"/>
    <w:rsid w:val="00643A1A"/>
    <w:rsid w:val="006928B0"/>
    <w:rsid w:val="00A04D2D"/>
    <w:rsid w:val="00B57DBA"/>
    <w:rsid w:val="00C4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A1A"/>
    <w:pPr>
      <w:keepNext/>
      <w:keepLines/>
      <w:spacing w:before="200" w:line="276" w:lineRule="auto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4D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928B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43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 Быкова</cp:lastModifiedBy>
  <cp:revision>2</cp:revision>
  <dcterms:created xsi:type="dcterms:W3CDTF">2017-03-28T16:09:00Z</dcterms:created>
  <dcterms:modified xsi:type="dcterms:W3CDTF">2017-03-28T16:09:00Z</dcterms:modified>
</cp:coreProperties>
</file>