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E8" w:rsidRPr="00906DE8" w:rsidRDefault="00906DE8" w:rsidP="00906DE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906DE8" w:rsidRPr="00906DE8" w:rsidRDefault="00906DE8" w:rsidP="00906DE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Курагинский детский сад №1 «Красная шапочка» комбинированного вида</w:t>
      </w: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Проект </w:t>
      </w: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«Ого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род на подоконнике: Весёлый огород</w:t>
      </w:r>
      <w:r w:rsidRPr="00906D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».</w:t>
      </w: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 Фильченко С. В.</w:t>
      </w: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Т.И.</w:t>
      </w: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Pr="00906DE8" w:rsidRDefault="00906DE8" w:rsidP="00906DE8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06DE8" w:rsidRDefault="00906DE8" w:rsidP="00906DE8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П.Курагино</w:t>
      </w:r>
      <w:proofErr w:type="spell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953E6" w:rsidRPr="00906DE8" w:rsidRDefault="002953E6" w:rsidP="00906DE8">
      <w:pPr>
        <w:pStyle w:val="c3"/>
        <w:shd w:val="clear" w:color="auto" w:fill="FFFFFF"/>
        <w:spacing w:before="0" w:after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lastRenderedPageBreak/>
        <w:t> </w:t>
      </w:r>
      <w:r w:rsidR="00E21522" w:rsidRPr="00906DE8">
        <w:rPr>
          <w:b/>
          <w:bCs/>
          <w:sz w:val="32"/>
          <w:szCs w:val="28"/>
        </w:rPr>
        <w:t>Название проекта:</w:t>
      </w:r>
      <w:r w:rsidR="00E21522" w:rsidRPr="00906DE8">
        <w:rPr>
          <w:sz w:val="32"/>
          <w:szCs w:val="28"/>
        </w:rPr>
        <w:t xml:space="preserve"> </w:t>
      </w:r>
      <w:r w:rsidR="00906DE8" w:rsidRPr="00906DE8">
        <w:rPr>
          <w:sz w:val="28"/>
          <w:szCs w:val="28"/>
        </w:rPr>
        <w:t>«Весёлый огород</w:t>
      </w:r>
      <w:r w:rsidR="00E21522" w:rsidRPr="00906DE8">
        <w:rPr>
          <w:sz w:val="28"/>
          <w:szCs w:val="28"/>
        </w:rPr>
        <w:t>».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Актуальность:</w:t>
      </w:r>
      <w:r w:rsidRPr="00906DE8">
        <w:rPr>
          <w:rStyle w:val="c5"/>
          <w:sz w:val="28"/>
          <w:szCs w:val="28"/>
        </w:rPr>
        <w:t xml:space="preserve"> Дошкольный возраст самое время стать первооткрывателем и исследователем этого огромного мира. Мы взрослые на этом этапе главные помощники. Ведь именно от нашего одобрительного слова, помощи и поддержки во многом зависит, разгорится или нет «искорка интереса» в «пламя открытий». Одной из форм познания окружающего мира является наблюдение. Это сложное познавательное занятие, т.к. требует устойчивого внимания и включает в работу одновременно восприятие, мышление и речь. Для понимания объекта наблюдения </w:t>
      </w:r>
      <w:proofErr w:type="gramStart"/>
      <w:r w:rsidRPr="00906DE8">
        <w:rPr>
          <w:rStyle w:val="c5"/>
          <w:sz w:val="28"/>
          <w:szCs w:val="28"/>
        </w:rPr>
        <w:t>важное значение</w:t>
      </w:r>
      <w:proofErr w:type="gramEnd"/>
      <w:r w:rsidRPr="00906DE8">
        <w:rPr>
          <w:rStyle w:val="c5"/>
          <w:sz w:val="28"/>
          <w:szCs w:val="28"/>
        </w:rPr>
        <w:t xml:space="preserve"> имеют знания ребенка и его опыт. В процессе наблюдения воспитатель задает вопросы, предлагает внимательно обследовать объекты наблюдения, сравнить их между собой.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Наблюдение приучает детей внимательно приглядываться и подмечать все особенности, развивая тем самым у них наблюдательность и, следовательно, решая задачи интеллектуального воспитания.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Участие дошкольника в проектной деятельности способствует систематическому усвоению ребёнком знаний, полученных в результате практической деятельности и включенного наблюдения. Логично выстроенная деятельность по уходу за «огородом» позволяет заложить основы планирования, умения ставить перед собой цель и достигать результата.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Создание огорода на окне 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Тип проекта</w:t>
      </w:r>
      <w:r w:rsidR="00000DB7" w:rsidRPr="00906DE8">
        <w:rPr>
          <w:rStyle w:val="c5"/>
          <w:sz w:val="28"/>
          <w:szCs w:val="28"/>
        </w:rPr>
        <w:t>: исследовательский</w:t>
      </w:r>
      <w:r w:rsidRPr="00906DE8">
        <w:rPr>
          <w:rStyle w:val="c5"/>
          <w:sz w:val="28"/>
          <w:szCs w:val="28"/>
        </w:rPr>
        <w:t xml:space="preserve"> - познавательный.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Сроки реализации проекта</w:t>
      </w:r>
      <w:r w:rsidRPr="00906DE8">
        <w:rPr>
          <w:rStyle w:val="c5"/>
          <w:b/>
          <w:sz w:val="28"/>
          <w:szCs w:val="28"/>
        </w:rPr>
        <w:t>:</w:t>
      </w:r>
      <w:r w:rsidRPr="00906DE8">
        <w:rPr>
          <w:rStyle w:val="c5"/>
          <w:sz w:val="28"/>
          <w:szCs w:val="28"/>
        </w:rPr>
        <w:t xml:space="preserve"> март - апрель.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Участники проекта</w:t>
      </w:r>
      <w:r w:rsidR="00906DE8" w:rsidRPr="00906DE8">
        <w:rPr>
          <w:rStyle w:val="c5"/>
          <w:sz w:val="28"/>
          <w:szCs w:val="28"/>
        </w:rPr>
        <w:t>: дети старшей</w:t>
      </w:r>
      <w:r w:rsidRPr="00906DE8">
        <w:rPr>
          <w:rStyle w:val="c5"/>
          <w:sz w:val="28"/>
          <w:szCs w:val="28"/>
        </w:rPr>
        <w:t xml:space="preserve"> группы, родители, педагоги.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rStyle w:val="c5"/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Проблема</w:t>
      </w:r>
      <w:r w:rsidRPr="00906DE8">
        <w:rPr>
          <w:rStyle w:val="c5"/>
          <w:sz w:val="28"/>
          <w:szCs w:val="28"/>
        </w:rPr>
        <w:t>: дети в недостаточной степени имеют представления о растениях, о необходимых условиях их роста; недостаточно развит интерес к познавательно-исследовательской деятельности.</w:t>
      </w:r>
    </w:p>
    <w:p w:rsidR="00EA21D3" w:rsidRPr="00906DE8" w:rsidRDefault="00EA21D3" w:rsidP="00906DE8">
      <w:pPr>
        <w:pStyle w:val="a3"/>
        <w:shd w:val="clear" w:color="auto" w:fill="FFFFFF"/>
        <w:spacing w:before="0" w:after="0"/>
        <w:ind w:left="-57"/>
        <w:contextualSpacing/>
        <w:rPr>
          <w:sz w:val="28"/>
          <w:szCs w:val="28"/>
        </w:rPr>
      </w:pPr>
      <w:r w:rsidRPr="00906DE8">
        <w:rPr>
          <w:b/>
          <w:sz w:val="28"/>
          <w:szCs w:val="28"/>
        </w:rPr>
        <w:t>Предполагаемые результаты:</w:t>
      </w:r>
      <w:r w:rsidRPr="00906DE8">
        <w:rPr>
          <w:sz w:val="28"/>
          <w:szCs w:val="28"/>
        </w:rPr>
        <w:t xml:space="preserve"> </w:t>
      </w:r>
      <w:proofErr w:type="gramStart"/>
      <w:r w:rsidRPr="00906DE8">
        <w:rPr>
          <w:sz w:val="28"/>
          <w:szCs w:val="28"/>
        </w:rPr>
        <w:t>Из</w:t>
      </w:r>
      <w:proofErr w:type="gramEnd"/>
      <w:r w:rsidRPr="00906DE8">
        <w:rPr>
          <w:sz w:val="28"/>
          <w:szCs w:val="28"/>
        </w:rPr>
        <w:t xml:space="preserve"> </w:t>
      </w:r>
      <w:proofErr w:type="gramStart"/>
      <w:r w:rsidRPr="00906DE8">
        <w:rPr>
          <w:sz w:val="28"/>
          <w:szCs w:val="28"/>
        </w:rPr>
        <w:t>семечки</w:t>
      </w:r>
      <w:proofErr w:type="gramEnd"/>
      <w:r w:rsidRPr="00906DE8">
        <w:rPr>
          <w:sz w:val="28"/>
          <w:szCs w:val="28"/>
        </w:rPr>
        <w:t xml:space="preserve">, луковицы, зернышка можно вырастить растение. Создав огород на окне, мы вырастим лук, укроп, горох, рассаду цветов. У детей появится интерес к растениям. Они смогут различать некоторые виды растений, узнают особенности строения растения, научаться </w:t>
      </w:r>
      <w:proofErr w:type="gramStart"/>
      <w:r w:rsidRPr="00906DE8">
        <w:rPr>
          <w:sz w:val="28"/>
          <w:szCs w:val="28"/>
        </w:rPr>
        <w:t>правильно</w:t>
      </w:r>
      <w:proofErr w:type="gramEnd"/>
      <w:r w:rsidRPr="00906DE8">
        <w:rPr>
          <w:sz w:val="28"/>
          <w:szCs w:val="28"/>
        </w:rPr>
        <w:t xml:space="preserve"> ухаживать за ними. Дети узнают много интересного из жизни растений, исследуют опытным путем условия необходимые для их роста. Дети научаться вести наблюдения и делать первые выводы. 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Цель</w:t>
      </w:r>
      <w:r w:rsidR="00000DB7" w:rsidRPr="00906DE8">
        <w:rPr>
          <w:rStyle w:val="c5"/>
          <w:sz w:val="28"/>
          <w:szCs w:val="28"/>
        </w:rPr>
        <w:t>: вовлечение</w:t>
      </w:r>
      <w:r w:rsidRPr="00906DE8">
        <w:rPr>
          <w:rStyle w:val="c5"/>
          <w:sz w:val="28"/>
          <w:szCs w:val="28"/>
        </w:rPr>
        <w:t xml:space="preserve"> детей в практическую деятельность по выращиванию культурных и декоративных растений, развитие интереса к опытнической и исследовательской деятельности.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Задачи: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формировать интерес к познавательной деятельности;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расширять знания об условиях роста растений (свет, тепло, влага, почва);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воспитывать желание ухаживать за растениями;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вызвать желание украсить территорию детского сада результатом своего труда (озеленение);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формировать партнёрские отношения между педагогами, детьми и родителями.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Проект реализуется в несколько этапов, каждый из которых решает определённые задачи.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9"/>
          <w:b/>
          <w:bCs/>
          <w:i/>
          <w:iCs/>
          <w:sz w:val="28"/>
          <w:szCs w:val="28"/>
        </w:rPr>
        <w:t>Подготовительный этап: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собрали коллекцию семян, луковичных растений;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подготовили почву, контейнеры, орудия труда для посадки;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сделали подборку информационного материала о растениях;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изготовили алгоритмы ухода за растениями;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подготовили «Дневник наблюдений за ростом растений».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9"/>
          <w:b/>
          <w:bCs/>
          <w:i/>
          <w:iCs/>
          <w:sz w:val="28"/>
          <w:szCs w:val="28"/>
        </w:rPr>
        <w:t>Продуктивный (исследовательский) этап.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дети совместно с воспитат</w:t>
      </w:r>
      <w:r w:rsidR="00000DB7" w:rsidRPr="00906DE8">
        <w:rPr>
          <w:rStyle w:val="c5"/>
          <w:sz w:val="28"/>
          <w:szCs w:val="28"/>
        </w:rPr>
        <w:t xml:space="preserve">елем садят: лук </w:t>
      </w:r>
      <w:proofErr w:type="gramStart"/>
      <w:r w:rsidR="00000DB7" w:rsidRPr="00906DE8">
        <w:rPr>
          <w:rStyle w:val="c5"/>
          <w:sz w:val="28"/>
          <w:szCs w:val="28"/>
        </w:rPr>
        <w:t xml:space="preserve">( </w:t>
      </w:r>
      <w:proofErr w:type="gramEnd"/>
      <w:r w:rsidR="00000DB7" w:rsidRPr="00906DE8">
        <w:rPr>
          <w:rStyle w:val="c5"/>
          <w:sz w:val="28"/>
          <w:szCs w:val="28"/>
        </w:rPr>
        <w:t xml:space="preserve">в воду; в землю); укроп; горох; огурцы; бархатцы; астры; 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дети ухаживают за растениями;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дети ведут «Дневник наблюдений»;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 xml:space="preserve">- педагоги составляют сборник загадок, пословиц, поговорок на тему «Огород» с </w:t>
      </w:r>
      <w:r w:rsidR="00000DB7" w:rsidRPr="00906DE8">
        <w:rPr>
          <w:rStyle w:val="c5"/>
          <w:sz w:val="28"/>
          <w:szCs w:val="28"/>
        </w:rPr>
        <w:t>фотографиями детей во время работы с растениями</w:t>
      </w:r>
      <w:r w:rsidRPr="00906DE8">
        <w:rPr>
          <w:rStyle w:val="c5"/>
          <w:sz w:val="28"/>
          <w:szCs w:val="28"/>
        </w:rPr>
        <w:t>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4"/>
          <w:sz w:val="28"/>
          <w:szCs w:val="28"/>
        </w:rPr>
        <w:t>- педагог с детьми проводит опыт с луком, где наблюдается разница роста и развития растения в зависимости от условий;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906DE8">
        <w:rPr>
          <w:rStyle w:val="c5"/>
          <w:sz w:val="28"/>
          <w:szCs w:val="28"/>
        </w:rPr>
        <w:t>- дети, педагоги, родители оформляют «Огород»</w:t>
      </w:r>
      <w:r w:rsidR="00000DB7" w:rsidRPr="00906DE8">
        <w:rPr>
          <w:rStyle w:val="c5"/>
          <w:sz w:val="28"/>
          <w:szCs w:val="28"/>
        </w:rPr>
        <w:t xml:space="preserve"> в виде «Станции </w:t>
      </w:r>
      <w:proofErr w:type="spellStart"/>
      <w:r w:rsidR="00000DB7" w:rsidRPr="00906DE8">
        <w:rPr>
          <w:rStyle w:val="c5"/>
          <w:sz w:val="28"/>
          <w:szCs w:val="28"/>
        </w:rPr>
        <w:t>Ромашково</w:t>
      </w:r>
      <w:proofErr w:type="spellEnd"/>
      <w:r w:rsidR="00000DB7" w:rsidRPr="00906DE8">
        <w:rPr>
          <w:rStyle w:val="c5"/>
          <w:sz w:val="28"/>
          <w:szCs w:val="28"/>
        </w:rPr>
        <w:t>» (</w:t>
      </w:r>
      <w:r w:rsidR="00E21522" w:rsidRPr="00906DE8">
        <w:rPr>
          <w:rStyle w:val="c5"/>
          <w:sz w:val="28"/>
          <w:szCs w:val="28"/>
        </w:rPr>
        <w:t>Состав паровоза с вагонами</w:t>
      </w:r>
      <w:r w:rsidRPr="00906DE8">
        <w:rPr>
          <w:rStyle w:val="c5"/>
          <w:sz w:val="28"/>
          <w:szCs w:val="28"/>
        </w:rPr>
        <w:t>, пугало, бабка, дедка, домашние животные</w:t>
      </w:r>
      <w:r w:rsidR="00E21522" w:rsidRPr="00906DE8">
        <w:rPr>
          <w:rStyle w:val="c5"/>
          <w:sz w:val="28"/>
          <w:szCs w:val="28"/>
        </w:rPr>
        <w:t>, клумбы, деревья: берёза, верба</w:t>
      </w:r>
      <w:r w:rsidRPr="00906DE8">
        <w:rPr>
          <w:rStyle w:val="c5"/>
          <w:sz w:val="28"/>
          <w:szCs w:val="28"/>
        </w:rPr>
        <w:t>).</w:t>
      </w:r>
      <w:proofErr w:type="gramEnd"/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9"/>
          <w:b/>
          <w:bCs/>
          <w:i/>
          <w:iCs/>
          <w:sz w:val="28"/>
          <w:szCs w:val="28"/>
        </w:rPr>
        <w:t>Заключительный этап.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высадка декоративных растений на клумбы;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rStyle w:val="c5"/>
          <w:sz w:val="28"/>
          <w:szCs w:val="28"/>
        </w:rPr>
      </w:pPr>
      <w:r w:rsidRPr="00906DE8">
        <w:rPr>
          <w:rStyle w:val="c5"/>
          <w:sz w:val="28"/>
          <w:szCs w:val="28"/>
        </w:rPr>
        <w:t>- создание фотовыставки с фотографиями всех этапов проекта.</w:t>
      </w:r>
    </w:p>
    <w:p w:rsidR="00E21522" w:rsidRPr="00906DE8" w:rsidRDefault="00E21522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употребление витаминов на обед в виде зелёного лукового пера, посаженного и    выращенного своими руками.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Формы взаимодействия с семьёй: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оформление огорода (заку</w:t>
      </w:r>
      <w:r w:rsidR="00E21522" w:rsidRPr="00906DE8">
        <w:rPr>
          <w:rStyle w:val="c5"/>
          <w:sz w:val="28"/>
          <w:szCs w:val="28"/>
        </w:rPr>
        <w:t>пка земли</w:t>
      </w:r>
      <w:r w:rsidRPr="00906DE8">
        <w:rPr>
          <w:rStyle w:val="c5"/>
          <w:sz w:val="28"/>
          <w:szCs w:val="28"/>
        </w:rPr>
        <w:t>, приобретение семян);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5"/>
          <w:sz w:val="28"/>
          <w:szCs w:val="28"/>
        </w:rPr>
        <w:t>- участие в наблюдении;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Продукты проекта:</w:t>
      </w:r>
      <w:r w:rsidRPr="00906DE8">
        <w:rPr>
          <w:rStyle w:val="c5"/>
          <w:sz w:val="28"/>
          <w:szCs w:val="28"/>
        </w:rPr>
        <w:t> дневник наблюдений, картотека загадок, красивая оформленная клумба на участке.</w:t>
      </w:r>
    </w:p>
    <w:p w:rsidR="002953E6" w:rsidRPr="00906DE8" w:rsidRDefault="002953E6" w:rsidP="00906DE8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06DE8">
        <w:rPr>
          <w:rStyle w:val="c13"/>
          <w:b/>
          <w:bCs/>
          <w:sz w:val="28"/>
          <w:szCs w:val="28"/>
        </w:rPr>
        <w:t>Результативность</w:t>
      </w:r>
      <w:r w:rsidRPr="00906DE8">
        <w:rPr>
          <w:rStyle w:val="c5"/>
          <w:sz w:val="28"/>
          <w:szCs w:val="28"/>
        </w:rPr>
        <w:t>: дети имеют представления о растениях, о необходимых условиях их роста; развит интерес к познавательно-исследовательской деятельности.</w:t>
      </w:r>
    </w:p>
    <w:p w:rsidR="00135254" w:rsidRPr="00906DE8" w:rsidRDefault="00135254" w:rsidP="00906DE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92D050"/>
          <w:sz w:val="32"/>
          <w:szCs w:val="28"/>
          <w:bdr w:val="none" w:sz="0" w:space="0" w:color="auto" w:frame="1"/>
          <w:lang w:eastAsia="ru-RU"/>
        </w:rPr>
        <w:t>Стихи про овощи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Горох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зеленый тесноват,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Узкий, длинный, гладкий,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рядышком сидят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Круглые ребятки.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пришла беда –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Треснул домик гладкий.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Поскакали 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Круглые ребятки.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Горошек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горошек сладкий,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</w:t>
      </w:r>
      <w:proofErr w:type="spell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хитруля</w:t>
      </w:r>
      <w:proofErr w:type="spell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прыткий: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Корешком — на грядке,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Усом — за калиткой!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FABF8F" w:themeColor="accent6" w:themeTint="99"/>
          <w:sz w:val="28"/>
          <w:szCs w:val="28"/>
          <w:bdr w:val="none" w:sz="0" w:space="0" w:color="auto" w:frame="1"/>
          <w:lang w:eastAsia="ru-RU"/>
        </w:rPr>
        <w:t>Лук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Сняли тоненький сюртук,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Сняли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Рыжую рубашку,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Сняли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Желтую рубашку,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стянув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рубашку,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заплакали вдруг.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мы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Вчера на кухне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аздевали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Сладкий лук.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FABF8F" w:themeColor="accent6" w:themeTint="99"/>
          <w:sz w:val="28"/>
          <w:szCs w:val="28"/>
          <w:bdr w:val="none" w:sz="0" w:space="0" w:color="auto" w:frame="1"/>
          <w:lang w:eastAsia="ru-RU"/>
        </w:rPr>
        <w:t>Лук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общаться вам бывает сложно.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слёз очистить даже невозможно.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 полезен очень — вот так штука: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от простуды средства лучше лука.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ABF8F" w:themeColor="accent6" w:themeTint="99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FABF8F" w:themeColor="accent6" w:themeTint="99"/>
          <w:sz w:val="28"/>
          <w:szCs w:val="28"/>
          <w:bdr w:val="none" w:sz="0" w:space="0" w:color="auto" w:frame="1"/>
          <w:lang w:eastAsia="ru-RU"/>
        </w:rPr>
        <w:t>Лук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Луковица золотая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Круглая, литая.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ней один секре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она спасёт в обед: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вылечить недуг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Вкусный и душистый лук!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bdr w:val="none" w:sz="0" w:space="0" w:color="auto" w:frame="1"/>
          <w:lang w:eastAsia="ru-RU"/>
        </w:rPr>
        <w:t>Огурец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 на огурец,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Огурец – такой хитрец!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одевается,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листьями скрывается.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Разгребу рукой листву,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грядки огурец сорву.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Пополам разломлю,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Густо-густо посолю.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я огурцы ращу,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– угощу!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bdr w:val="none" w:sz="0" w:space="0" w:color="auto" w:frame="1"/>
          <w:lang w:eastAsia="ru-RU"/>
        </w:rPr>
        <w:t>Огурец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листочками на грядке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огурцы играют в прядки.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лишь водить начнёт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заметит, всех найдет.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bdr w:val="none" w:sz="0" w:space="0" w:color="auto" w:frame="1"/>
          <w:lang w:eastAsia="ru-RU"/>
        </w:rPr>
        <w:t>Огурцы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растут на грядках.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Поливайте их, ребятки, —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добрый урожай —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Собирать лишь успевай.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Затаились под кустом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равно мы их найдём!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bdr w:val="none" w:sz="0" w:space="0" w:color="auto" w:frame="1"/>
          <w:lang w:eastAsia="ru-RU"/>
        </w:rPr>
        <w:t>Укроп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зеленый, и душистый.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как елочка, 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укроп, делюсь секретом: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я зимой и летом.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bdr w:val="none" w:sz="0" w:space="0" w:color="auto" w:frame="1"/>
          <w:lang w:eastAsia="ru-RU"/>
        </w:rPr>
        <w:t>Укроп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укроп пахучий,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раскрыл свой зонтик: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"Нет ли чёрной тучи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 горизонте?"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32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92D050"/>
          <w:sz w:val="32"/>
          <w:szCs w:val="28"/>
          <w:bdr w:val="none" w:sz="0" w:space="0" w:color="auto" w:frame="1"/>
          <w:lang w:eastAsia="ru-RU"/>
        </w:rPr>
        <w:t>Загадки про овощи.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красные, нос белый,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темноте сижу день целый,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рубашка зелена,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на солнышке она.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(Редиска)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мышка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 хвостом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норке сидит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зелёным листом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Снаружи красна,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Внутри бела,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голове хохолок —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Зелёненький лесок.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(Редиска)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не мяч,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Желтая, да не масло,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Сладкая, да не сахар.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хвостиком, да не мышь.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(Репа)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 бросишь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Крошку-блошку,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Полежит она немножко,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гляди — уже растёт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Самоварчик-корнеплод.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(Репа)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нос в землю врос,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зеленый хвост снаружи.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зеленый хвост не нужен,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только красный нос.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>(Морковь)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 во сто шуб одет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раздевает,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слезы проливает.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(Лук)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никогда и никого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обижал на свете.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 же плачут от него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дети?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(Лук)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Закутан ребенок в сто пеленок.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(Капуста)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Расселась барыня на грядке,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Одета в шумные шелка.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для неё готовим кадки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соли полмешка.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(Капуста)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целое старалась —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Одевалась, одевалась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осень подошла,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одёжки отдала.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Сотню одежонок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ложили мы в бочонок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(Капуста)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окон, без дверей,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Полна горница людей.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>(Огурец)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голова велика, тяжела,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Золотая голова отдохнуть прилегла.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велика, только шея тонка.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(Тыква)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Неказиста, шишковатая,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придет на стол она,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Скажут весело ребята: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"Ну, рассыпчатая, вкусна!"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(Картошка)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нашей грядке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ыросли загадки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Сочные да крупные,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такие круглые.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зеленеют,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осени краснеют.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(Помидоры)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круглее и краснее.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салате всех вкуснее,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ребята с давних пор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любят…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(Помидор)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горький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Луку брат.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Взрастает он в земле,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Убирается к зиме.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на лук похож.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пожуёшь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маленькую дольку —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пахнуть очень долго.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(Чеснок)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жарком солнышке подсох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рвётся из стручков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..?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(Горох)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Раскололся тесный домик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 половинки.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посыпались оттуда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Бусинки-дробинки.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(Горох)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зелено, внизу красно,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землю вросла.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землёй трава,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землёй алая голова.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(Свекла)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загадку: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похож на кабачок,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другого цвета.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Синим у него бочок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в конце лета.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Удлинённый, как овал,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Синий овощ этот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дёт, чтоб ты его назвал,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Различив по цвету.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(Баклажан)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чудеса?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лежит звезда!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это дивный сон?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ведь это…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BD4B4" w:themeColor="accent6" w:themeTint="66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BD4B4" w:themeColor="accent6" w:themeTint="66"/>
          <w:sz w:val="28"/>
          <w:szCs w:val="28"/>
          <w:lang w:eastAsia="ru-RU"/>
        </w:rPr>
        <w:t>(Патиссон)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овощной коллекции —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Свежие тенденции: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 кружевной фасон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редставляет…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BD4B4" w:themeColor="accent6" w:themeTint="66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FBD4B4" w:themeColor="accent6" w:themeTint="66"/>
          <w:sz w:val="28"/>
          <w:szCs w:val="28"/>
          <w:lang w:eastAsia="ru-RU"/>
        </w:rPr>
        <w:t>(Патиссон)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хоть росла,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ноты "соль" и "фа".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2A1C7" w:themeColor="accent4" w:themeTint="99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B2A1C7" w:themeColor="accent4" w:themeTint="99"/>
          <w:sz w:val="28"/>
          <w:szCs w:val="28"/>
          <w:lang w:eastAsia="ru-RU"/>
        </w:rPr>
        <w:t>(Фасоль)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2A1C7" w:themeColor="accent4" w:themeTint="99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Пословицы об овощах и поговорки об овощах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noProof/>
          <w:color w:val="336633"/>
          <w:sz w:val="28"/>
          <w:szCs w:val="28"/>
          <w:lang w:eastAsia="ru-RU"/>
        </w:rPr>
        <w:drawing>
          <wp:anchor distT="38100" distB="38100" distL="95250" distR="95250" simplePos="0" relativeHeight="251659264" behindDoc="0" locked="0" layoutInCell="1" allowOverlap="0" wp14:anchorId="2D24C6DB" wp14:editId="76ED7B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2228850"/>
            <wp:effectExtent l="0" t="0" r="0" b="0"/>
            <wp:wrapSquare wrapText="bothSides"/>
            <wp:docPr id="1" name="Рисунок 1" descr="Пословицы об овощ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овицы об овощ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овощах существует большое количество народных пословиц и поговорок. Не смотря на это, большинству известно не больше двух десятков. Что же такое пословицы и поговорки, чем они отличаются друг от друга?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Пословица</w:t>
      </w: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краткое образное выражение с назидательным смыслом. Пословица имеет одновременно буквальный и переносный (образный) план или только переносный.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Поговорка</w:t>
      </w: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образное выражение, существующее в речи для эмоционально-экспрессивных оценок (например: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"Надоел хуже горькой редьки" - выражение досады).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Поговорка часто имеет юмористический характер. В отличие от пословицы, поговорка не содержит обобщающий поучительный смысл.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- это зашифрованная и проверенная годами мудрость. А умение применить нужную пословицу или яркую поговорку к слову характеризует истинного знатока традиций русского языка. На этой страничке собраны в основной массе русские </w:t>
      </w: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об овощах</w:t>
      </w: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есть и несколько украинских.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обо всех овощах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Всякому овощу свое время.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 хороши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щи.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вырастишь овощей - не сваришь и щей.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день с овощами, да не всякий день со щами.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капусте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капусты щи не густы.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луке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Горе луковое (т.е. незадачливый, неуклюжий человек;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недотепа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от семи недуг.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да баня все поправят.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 добр и к бою и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щах.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чесноке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с чесноком - родные братья.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семь недугов лечит, а чеснок семь недугов изводит.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свекле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Красен, как свекла, как кровь, как клюква, как маков цвет.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 свекла, хоть и в черной земле растет.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свеклы борща не ищи.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Барыня-свёкла собою не блекла, лежит на гряде, поглядывает везде.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моркови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на полатях лежать, моркови не видать.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 прибавляет кровь.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с морковкой хоть и с одной грядки, да неодинаково сладки.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 морковку в срок, будет и прок.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хвост морковкой!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картошке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Картошка - хлебу </w:t>
      </w:r>
      <w:proofErr w:type="spell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присошка</w:t>
      </w:r>
      <w:proofErr w:type="spell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 копать, не руками махать.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Голодному и картошка лакомство.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 - мать наша, а хлеб – кормилец.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 - хлебу подспорье (подпора).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 да каша - еда наша.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реп</w:t>
      </w:r>
      <w:r w:rsidRPr="00906DE8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Поел бы репки, да зубы редки.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Репой да брюквой не хвалятся.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и репка за яблочко кажет.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 есть - невелика честь.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заботы и репу не вырастишь.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брюкве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брюкву не расти, а съесть придётся!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Репой да брюквой люди не хвалятся.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горохе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 да репа животу не крепа.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Горох да репа - завидное дело: кто ни идет,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урвет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смейся, горох, не лучше бобов: размокнешь, и сам лопнешь.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горохом об стену.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горох не лучше грибов (бобов).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горох не мороз, он бы через тын перерос.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под межой не лежи и гороху не щипли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отлынивай, дела не ждут)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бобах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Бобы не грибы, не посеешь - не взойдут.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горох не лучше грибов (бобов).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бы, да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во рту росли бобы – был бы не рот, а огород.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жареные бобы зацветут.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 бахчевых культурах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какой вкус: кто любит дыню, а кто арбуз.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 на арбуз похожа, да вкусом с ним не схожа.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Даровой огурец лучше купленной дыни</w:t>
      </w:r>
    </w:p>
    <w:p w:rsidR="00A017F8" w:rsidRPr="00906DE8" w:rsidRDefault="00A017F8" w:rsidP="00906DE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Пословицы и поговорки об огурцах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волю осоту - и огурцов на белом свете не станет.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не молодец, коли нос с огурец!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огурцы сажать (</w:t>
      </w:r>
      <w:proofErr w:type="spell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бманывать</w:t>
      </w:r>
      <w:proofErr w:type="spell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преувеличивать)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 что огурец, а огурец, что молодец.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кадке, а морковь – на грядке.</w:t>
      </w:r>
    </w:p>
    <w:p w:rsidR="00A017F8" w:rsidRPr="00906DE8" w:rsidRDefault="00A017F8" w:rsidP="00906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FB342D0" wp14:editId="6B16E938">
            <wp:extent cx="4953000" cy="4324350"/>
            <wp:effectExtent l="0" t="0" r="0" b="0"/>
            <wp:docPr id="2" name="Рисунок 2" descr="физминутки про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минутки про овощ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F8" w:rsidRPr="00906DE8" w:rsidRDefault="00A017F8" w:rsidP="00906DE8">
      <w:pPr>
        <w:pBdr>
          <w:bottom w:val="single" w:sz="6" w:space="4" w:color="DDDDDD"/>
        </w:pBdr>
        <w:shd w:val="clear" w:color="auto" w:fill="EFEFE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017F8" w:rsidRPr="00906DE8" w:rsidRDefault="00A017F8" w:rsidP="00906DE8">
      <w:pPr>
        <w:pBdr>
          <w:bottom w:val="single" w:sz="6" w:space="4" w:color="DDDDDD"/>
        </w:pBdr>
        <w:shd w:val="clear" w:color="auto" w:fill="EFEFE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017F8" w:rsidRPr="00906DE8" w:rsidRDefault="00A017F8" w:rsidP="00906DE8">
      <w:pPr>
        <w:pBdr>
          <w:bottom w:val="single" w:sz="6" w:space="4" w:color="DDDDDD"/>
        </w:pBdr>
        <w:shd w:val="clear" w:color="auto" w:fill="EFEFE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proofErr w:type="spellStart"/>
      <w:r w:rsidRPr="00906DE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Физминутки</w:t>
      </w:r>
      <w:proofErr w:type="spellEnd"/>
      <w:r w:rsidRPr="00906DE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про овощи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    (Ходьба на месте)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овощи учили:            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месте)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Лук, редиска, кабачок,       (Наклоны вправо-влево)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Хрен, морковка, чесночок  (Хлопки в ладоши)</w:t>
      </w:r>
      <w:proofErr w:type="gramEnd"/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Ослик 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выбирает, (Обвести глазами круг.)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сначала съесть не знает.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 созрела слива,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внизу растет крапива,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– свекла, справа – брюква,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Слева – тыква, справа – клюква,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Снизу – свежая трава, 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– сочная ботва.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Выбрать ничего не смог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сил на землю слег.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(Зажмурить глаза, потом поморгать)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Пальчиковая гимнастика "Компот"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компот, (Левую ладошку держать “ковшиком” указательным пальцем правой руки “мешают”)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Фруктов нужно много. (Загибают пальчики по одному, начиная с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Вот: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 (имитируют движения, крошат)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митируют движения, рубят)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 (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имитируют движения отжимают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митируют движения)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(“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арят” и мешают”.)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гощают)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Пальчиковая гимнастика «Пальчики в саду»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в сад пошел,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гриб нашел,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резал,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ел,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этот лишь глядел!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Пальчиковая гимнастика  «Капуста»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рубим-рубим, (размашистые движения руками, как топором)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мнем-мнем, («мнут капусту»)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солим-солим, («берут» щепотку соли и «солят»)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жмем-жмем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гибания и разгибания кистей рук) 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огород идут,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там овощи растут,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спинки наклоняют,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горох они срывают.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загибать пальцы.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грядок в огороде?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огороде у Федоры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астут на грядках помидоры,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грядке у Филата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разного салата.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бабушки </w:t>
      </w:r>
      <w:proofErr w:type="spell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Феклы</w:t>
      </w:r>
      <w:proofErr w:type="spellEnd"/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грядки свеклы.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дядюшки Бориса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много есть редиса.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Маши и Антошки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гряды картошки.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Рад, два, три, четыре, пять —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Поможем урожай собрать.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proofErr w:type="spellStart"/>
      <w:r w:rsidRPr="00906DE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906DE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«Овощи и фрукты»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     (наклониться вниз, достать до пола руками (огород) выпрямиться, потянуться руками вверх (сад))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Вкусные продукты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(погладить правой рукой по животику, затем левой рукой)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огороде               (наклоны вниз, достать руками до пола (собираем)) 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саду                  (выпрямиться, потянуться руки вверх (собираем урожай в саду))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еды я их найду.  (погладить правой рукой по животику, затем левой)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proofErr w:type="spellStart"/>
      <w:r w:rsidRPr="00906DE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906DE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 xml:space="preserve"> "Яблочко"</w:t>
      </w:r>
    </w:p>
    <w:p w:rsidR="00A017F8" w:rsidRPr="00906DE8" w:rsidRDefault="00A017F8" w:rsidP="00906DE8">
      <w:pPr>
        <w:shd w:val="clear" w:color="auto" w:fill="FFFFFF"/>
        <w:spacing w:after="0" w:line="360" w:lineRule="atLeast"/>
        <w:ind w:firstLine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я встаю,        Подняться на носки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Яблочко я достаю,           Руки вверх</w:t>
      </w:r>
      <w:proofErr w:type="gramStart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яблочком бегу домой,   Бег на месте</w:t>
      </w:r>
      <w:r w:rsidRPr="00906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Мамочке подарок мой!     Хлопки в ладоши</w:t>
      </w:r>
    </w:p>
    <w:p w:rsidR="00A017F8" w:rsidRPr="00906DE8" w:rsidRDefault="00A017F8" w:rsidP="00906DE8">
      <w:pPr>
        <w:shd w:val="clear" w:color="auto" w:fill="FFFFFF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u w:val="single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u w:val="single"/>
          <w:lang w:eastAsia="ru-RU"/>
        </w:rPr>
        <w:t>Конспект занятия «Посадка лука»</w:t>
      </w:r>
    </w:p>
    <w:p w:rsidR="00A017F8" w:rsidRPr="00906DE8" w:rsidRDefault="00A017F8" w:rsidP="00906DE8">
      <w:pPr>
        <w:shd w:val="clear" w:color="auto" w:fill="FFFFFF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 формирование умений, навыков, знаний при посадке лука.</w:t>
      </w:r>
    </w:p>
    <w:p w:rsidR="00A017F8" w:rsidRPr="00906DE8" w:rsidRDefault="00A017F8" w:rsidP="00906DE8">
      <w:pPr>
        <w:shd w:val="clear" w:color="auto" w:fill="FFFFFF"/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ставить перед собой цель, подготавливать инструменты, рабочее место и убирать за собой; закреплять знания детей о строении луковицы, об условиях, необходимых для роста растения; развивать речь детей, активизировать словарь: корень, луковица, </w:t>
      </w: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посадить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углубления, условия, перышки; воспитывать желание добиваться результата, участвовать в общем деле.</w:t>
      </w:r>
      <w:proofErr w:type="gramEnd"/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луковицы; рассказ воспитателя о лечебных свойствах </w:t>
      </w: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лука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луковицы, стаканчики: с водой, с землей, лопатки, лейки, палочки длиной 25 см.</w:t>
      </w:r>
      <w:proofErr w:type="gramEnd"/>
    </w:p>
    <w:p w:rsidR="00A017F8" w:rsidRPr="00906DE8" w:rsidRDefault="00A017F8" w:rsidP="00906DE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 беседа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 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«Сидит дед, во сто шуб одет, кто его раздевает, тот слезы проливает»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 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 - от семи недуг»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лук помогает лечить людей.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как вы думаете, что необходимо сделать, чтобы получить зеленый лук?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перышек </w:t>
      </w:r>
      <w:r w:rsidRPr="00906D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лука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Ответы детей)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получить такие перышки надо лук проращивать.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необходимо для роста растения?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Правильно, </w:t>
      </w:r>
      <w:proofErr w:type="gram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нужны</w:t>
      </w:r>
      <w:proofErr w:type="gramEnd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вода, свет, тепло.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поутру погляди на 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грядку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наклоны вперед - назад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зеленый на ветру делает зарядку</w:t>
      </w:r>
      <w:proofErr w:type="gram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отягивание вверх;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встали вряд репа и редиска, ходьба на месте;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листочки вверх глядят, поднять руки вверх, помахать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– пригнулись низко</w:t>
      </w:r>
      <w:proofErr w:type="gram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рисесть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Посадка лука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хотите, чтобы у нас в группе вырос зеленый лук?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 </w:t>
      </w: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посадим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необходимо, чтобы </w:t>
      </w: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посадить растение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нужна земля, вода и во что сажать. Давайте все это принесем.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приносят стаканчики, лопатки, воспитатель таз с водой)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чтобы не запачкаться самим и не запачкать столы, что нужно сделать?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застелить столы, надеть фартуки.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надевают фартуки, воспитатель накрывает столы клеенкой.)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что нужно сделать в самом начале?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насыпать земли в стаканчики. Сколько земли насыпать?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демонстрирует, дети насыпают землю в стаканчики.)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 правильно </w:t>
      </w: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посадить луковицу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частью надо сажать в землю? Донцем, где корешки.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сделайте углубление в земле. Теперь </w:t>
      </w: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посадите луковичку так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ее верхняя часть выступила из земли. Подумайте, что еще необходимо сделать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нужно полить лук.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подумайте, какие условия необходимы для роста луковиц? </w:t>
      </w:r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906D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ействительно - свет, тепло и вода. Сейчас поставим лук на окно, чтобы он быстрее пророс.</w:t>
      </w:r>
    </w:p>
    <w:p w:rsidR="00A017F8" w:rsidRPr="00906DE8" w:rsidRDefault="00A017F8" w:rsidP="00906DE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предлагаю вам зарисовать </w:t>
      </w:r>
      <w:r w:rsidRPr="00906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посаженые луковицы</w:t>
      </w:r>
      <w:r w:rsidRPr="00906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когда лук прорастет, мы зарисуем его уже с пророщенными перышками.</w:t>
      </w: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017F8" w:rsidRPr="00906DE8" w:rsidTr="00A017F8">
        <w:tc>
          <w:tcPr>
            <w:tcW w:w="9795" w:type="dxa"/>
            <w:shd w:val="clear" w:color="auto" w:fill="FFFFFF"/>
            <w:vAlign w:val="center"/>
            <w:hideMark/>
          </w:tcPr>
          <w:p w:rsidR="00A017F8" w:rsidRPr="00906DE8" w:rsidRDefault="00A017F8" w:rsidP="00906DE8">
            <w:pPr>
              <w:spacing w:after="0" w:line="240" w:lineRule="auto"/>
              <w:ind w:left="59" w:right="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</w:pPr>
          </w:p>
          <w:p w:rsidR="00A017F8" w:rsidRPr="00906DE8" w:rsidRDefault="00A017F8" w:rsidP="00906DE8">
            <w:pPr>
              <w:spacing w:after="0" w:line="240" w:lineRule="auto"/>
              <w:ind w:left="59" w:right="5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</w:pPr>
          </w:p>
          <w:p w:rsidR="00A017F8" w:rsidRPr="00906DE8" w:rsidRDefault="00A017F8" w:rsidP="00906DE8">
            <w:pPr>
              <w:spacing w:after="0" w:line="240" w:lineRule="auto"/>
              <w:ind w:left="59" w:right="5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u w:val="single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Занятие по ок</w:t>
            </w:r>
            <w:r w:rsidR="00982EEB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ружающему миру для детей старшей</w:t>
            </w:r>
            <w:r w:rsidRPr="00906DE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 xml:space="preserve"> группы</w:t>
            </w:r>
          </w:p>
          <w:p w:rsidR="00A017F8" w:rsidRPr="00906DE8" w:rsidRDefault="00A017F8" w:rsidP="00906DE8">
            <w:pPr>
              <w:spacing w:after="0" w:line="240" w:lineRule="auto"/>
              <w:ind w:left="59" w:right="5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«Витамины и здоровый организм. Посадка лука»</w:t>
            </w:r>
          </w:p>
        </w:tc>
      </w:tr>
    </w:tbl>
    <w:p w:rsidR="00A017F8" w:rsidRPr="00906DE8" w:rsidRDefault="00A017F8" w:rsidP="00906DE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017F8" w:rsidRPr="00906DE8" w:rsidTr="00A017F8">
        <w:tc>
          <w:tcPr>
            <w:tcW w:w="9385" w:type="dxa"/>
            <w:shd w:val="clear" w:color="auto" w:fill="FFFFFF"/>
            <w:vAlign w:val="center"/>
            <w:hideMark/>
          </w:tcPr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7F8" w:rsidRPr="00906DE8" w:rsidTr="00A017F8">
        <w:tc>
          <w:tcPr>
            <w:tcW w:w="9385" w:type="dxa"/>
            <w:shd w:val="clear" w:color="auto" w:fill="FFFFFF"/>
            <w:vAlign w:val="center"/>
            <w:hideMark/>
          </w:tcPr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7F8" w:rsidRPr="00906DE8" w:rsidTr="00A017F8">
        <w:tc>
          <w:tcPr>
            <w:tcW w:w="9385" w:type="dxa"/>
            <w:shd w:val="clear" w:color="auto" w:fill="FFFFFF"/>
            <w:vAlign w:val="center"/>
            <w:hideMark/>
          </w:tcPr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Продолжение знакомства детей со значением витаминов для здоровья человека, уточнить представления детей об овощах и фруктах.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об условиях, необходимых для роста и развития растения (почва, влага, тепло и свет).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высаживать лук. 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детей понимание ценности здоровья.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Материал: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посылка с муляжами овощей и фруктов, картинки с изображением овощей и фруктов, инвентарь для посадки лука и полива, иллюстрации с изображением здоровых и радостных людей, нарезанные на дольки овощи и фрукты, ободки на голову с изображением овощей для инсценировки.  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Приветствие.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красно - солнышко – руки вверх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ветерок – покачивание рук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зайчики, – взмахи рук перед собой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ручеек – руки внизу, покачивание рук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спелая трава – покачивание ладошек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шумная листва – трут ладошки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мышата – хлопок за спиной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зайчата – прыжки на месте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приветствуем сейчас – пальцы соединены в замок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рады видеть вас – руки к груди и вперед – в стороны.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с изображением веселых, здоровых людей. Беседа, что нужно делать, чтобы быть крепким, здоровым. Подвести детей к тому, что для хорошего здоровья необходимо заниматься физкультурой и спортом, вести здоровый образ жизни и правильно питаться.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Воспитатель.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вы считаете, что значит правильно питаться?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человеку необходимо питаться?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Потому, что в продуктах есть много витаминов и минералов, которые нам помогают быть здоровыми и красивыми.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Послушайте,  какие они важные.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 «А»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содержится в моркови, петрушке, яйцах, он важен для зрения.</w:t>
            </w: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Витамин «В»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содержится в молоке, мясе, хлебе, без этого витамина не может хорошо работать сердце.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 «С»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укрепляет весь организм, помогает нам быть крепкими и здоровыми, и поэтому нужно кушать апельсины, лимоны, ягоды, капусту, лук.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простуды и ангины (дети стоят, показывая на горло)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витамины (разводят руки в стороны)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лучше съесть лимон, (изображают, что кушают лимон)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и очень кислый он.  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 истину простую: (грозят пальцем)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видит только тот, (изображают, что смотрят в бинокль)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ест морковь сырую (изображают, что грызут морковь)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сок морковный пьет. (Изображают, что пьют сок.)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Воспитатель. 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видите, что надо есть, чтоб быть здоровыми и крепкими. А особенно полезны овощи! А сейчас ребята расскажут «кто из овощей и полезней, и нужней».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 инсценировки «Овощи».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Хозяйка однажды с базара пришла,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Хозяйка с базара домой принесла: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Картошку,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Капусту,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Морковку,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Петрушку и свёклу.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Ох!..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овощи спор завели.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них, из овощей,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вкуснее, и нужней?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 всех болезнях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всех полезней?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такой хорошенький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Зелёненький мальчишка,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только захочу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горошком угощу.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Свёкла: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сказать хоть слово мне, Выслушай сначала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Свёклу надо для борща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для винегрета.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Кушай сам и угощай –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свёклы </w:t>
            </w:r>
            <w:proofErr w:type="gramStart"/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уж, свёкла помолчи!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капусты варят щи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какие вкусные пироги капустные!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Редиска: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румяная редиска,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Поклонюсь вам низко-низко.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хвалить себя зачем?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так известна всем!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Огурец: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будете довольны,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Съев огурчик малосольный,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уж свежий </w:t>
            </w:r>
            <w:proofErr w:type="spellStart"/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понравится, конечно!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меня рассказ недлинный.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не знает витамины?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 всегда морковный сок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грызи морковку –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Будешь ты тогда, дружок,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Крепким, сильным, ловким.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Помидор: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болтай, морковка, вздор,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Помолчи немножко.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вкусный и приятный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Уж, конечно, сок томатный.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приправа в каждом блюде.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всегда </w:t>
            </w:r>
            <w:proofErr w:type="gramStart"/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полезен</w:t>
            </w:r>
            <w:proofErr w:type="gramEnd"/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людям.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Угадали? Я - ваш друг,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простой зелёный лук!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Картошка: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картошка, так скромна -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не сказала…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картошка так нужна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большим и малым.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 давно кончать пора!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Овощи: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Спорить бесполезно.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здоровым, сильным быть,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овощи любить,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без исключенья,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нет сомненья!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польза есть и вкус,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решить я не берусь: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вкуснее,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нужнее!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Ешьте больше овощей – 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Будете вы здоровей!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Действительно, все овощи полезны. В них содержатся витамины, которые необходимы для роста и развития.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Игра «Угадай на вкус»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предлагается с закрытыми глазами определить на вкус фрукты и овощи: огурец, помидор, картошк</w:t>
            </w:r>
            <w:proofErr w:type="gramStart"/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вареная), морковь, свекла, капуста, банан, яблоко, апельсин, груша.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«Овощ или фрукт».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вы считаете, что это овощ, то нужно присесть (растет на грядке).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это фрукт, то нужно встать, разведя руки в стороны (растет на дереве).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детей на красивую коробочку.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хотите узнать, что же находится в этой красивой коробочке?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узнать, что лежит в коробочке, нужно отгадать </w:t>
            </w: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загадку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 внимательно: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Заставит плакать всех вокруг,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он и не драчун, а ... (Лук)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дед, во сто шуб одет,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его раздевает,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слезы проливает. (Лук)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-Конечно это лук! (Воспитатель достает из сундучка луковицу.)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почему в загадке говорится о том, что этот дед во сто шуб одет?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образное выражение. На самом деле луковица покрыта множеством слоев тонкой кожицы. Когда верхняя кожица подсыхает, она становится ломкой. Такую кожицу называют луковой шелухой. На Пасху яйцу варят в луковой шелухе, и они окрашиваются в красный цвет.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Лук очень полезный. Люди с давних времен знали: чтобы не болеть, нужно кушать лук. Есть даже такая пословица: «Лук от семи недуг».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 что в зеленом луке много витаминов, и мы сможем сами вырастить его в группе. Вот и лопатки есть и земля для посадки. Теперь и у нас в группе будут свои витамины, а за обедом мы их будем кушать. Посмотрите, как будем сажать лук.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достает землю и лейку. Показывает и комментирует свои действия.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Земля нужна луковице для питания. Нужно насыпать землю в баночку. Затем перемешать землю так, чтобы не было комочков, чтоб земля была мягкой и однородной. После этого сделать углубление и посадить луковицу в землю. Нужно, чтобы луковица была воткнута в землю корешком. Только тогда луковица будет расти. Вверху появятся зеленые росточки – перья лука.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что следует еще сделать, чтобы луковица выросла?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-Конечно, землю нужно полить, чтобы напоить корешки лука. Теперь я предлагаю каждому из вас посадить свою луковицу.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показа </w:t>
            </w:r>
            <w:r w:rsidRPr="00906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сажают лук в свои баночки</w:t>
            </w: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выберите место для наших луковиц, чтоб им было светло и тепло.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(Ставим баночки на окно.)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напоминает, что после посадки надо помыть руки, чтобы не занести микробов, быть здоровыми и не болеть. 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воспитатель приглашает всех детей в круг: «Мы с вами вспомнили, что нас делает здоровыми и крепкими.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мы улыбнемся,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за руки возьмемся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другу на прощанье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подарим доброе пожелание.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говорят друг другу хорошие, добрые, положительные пожелания.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тоже желает доброго здоровья.</w:t>
            </w: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7F8" w:rsidRPr="00906DE8" w:rsidRDefault="00A017F8" w:rsidP="0090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7F8" w:rsidRPr="00906DE8" w:rsidRDefault="00A017F8" w:rsidP="00906D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к проекту «</w:t>
      </w:r>
      <w:r w:rsidRPr="00906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Огород на подоконнике</w:t>
      </w: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Игры</w:t>
      </w: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(дидактические, сюжетно-ролевые, театрализованные, подвижные и игры малой подвижности)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скорее соберет»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правило. Собирать овощи и фрукты только в соответствии с пометкой – значком на корзине (на одной приклеена картинка «яблоко», на другой – «огурец»). Выигрывает та команда, которая быстрее соберет все предметы в корзину и при этом не ошибется. Игровые действия. Поиск предметов, соревнование команд.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Обращаясь к детям, воспитатель напоминает о том, что они уже знают многие овощи и фрукты. «А сейчас будем соревноваться – чья бригада скорее соберет урожай.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эту корзинку (указывает на картинку «яблоко» или модель «Сад») надо собрать фрукты, а в эту (где нарисован «огурец» - модель «Огород») овощи.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считает, что они собрали всё, поднимает вот так корзинку. Все мы потом проверим, не забыли ли они что-нибудь в саду или на </w:t>
      </w:r>
      <w:proofErr w:type="spell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огороде»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вощи</w:t>
      </w:r>
      <w:proofErr w:type="spell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фрукты воспитатель вместе с детьми раскладывает на полу (или на участке) .Выбираются две бригады: овощеводов и садоводов (по два-три человека). По сигналу воспитателя (хлопок) дети собирают овощи и фрукты в соответствующие корзинки. Та бригада, которая первой поднимет корзинку, выигрывает (надо проверить, не ошиблись ли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попал ли в корзинку не тот овощ или фрукт). После этого объявляется команда-победительница. Игра продолжается с другими командами.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«Что сажают в огороде»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классифицировать предметы по определенным признакам (по месту их произрастания, по способу их применения, развивать быстроту мышления, слуховое внимание, речевые навыки.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правило. Отвечать на вопросы водящего нужно только словами «да» или «нет».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действие. Кто ошибся, тот отдает фант, который потом отыгрывает.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спрашивает: «Дети,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отвечаете «да», если же то, что в огороде не растет, вы скажете «нет». Кто ошибется, тот проигрывает» Воспитатель. Морковь. Дети. Да! Воспитатель. Огурцы. Дети. Да! Воспитатель. Свекла. Дети. Да! Воспитатель. Сливы. Дети. Нет! Если кто-то поспешит и ответит неправильно, воспитатель может сказать: «Поспешишь – людей насмешишь. Будь внимателен! 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«Собери урожай»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знать способы хранения овощей и фруктов; уметь подбирать варианты хранения урожая к конкретным овощам и фруктам, рассказывать об этом.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Педагог показывает картинку с изображением овоща или фрукта, а дети должны подобрать к нему условные обозначения: хранение, консервация, сушка, заморозка, засолка и т. п.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«Вершки - корешки»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развивать быстроту реакции на вопрос педагога, внимание, память; формировать интерес к играм, в которых дети могут показать свои знания.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Педагог уточняет, что съедобный корень овоща дети будут называть корешками, а съедобный плод на стебле — вершками. Объясняет; что отвечать можно только двумя словами вершки и корешки. Кто ошибется, заплатит фант, который в конце игры выкупается. Педагог называет какой-нибудь овощ, а дети быстро отвечают, что в нем съедобно — вершки или корешки. Педагог предупреждает, что дети должны быть внимательными, поскольку в некоторых овощах съедобно и то и другое.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«Найди по описанию»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 Затем взрослый загадывает загадки, дети отгадывают и находят карточку с изображением. Описательный рассказ может составлять ребенок, а взрослый отгадывать.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proofErr w:type="gramStart"/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 какой ветки детки»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развивать память, внимание, словарь прилагательных и числительных; воспитывать умение спокойно реагировать при передаче кона другим детям.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Педагог задает детям вопрос, например: «Как называется дерево, на котором растут яблоки? » Дети отвечают, отыскивают среди множества фруктов яблоки и «подвешивают» их к веточкам дерева. Педагог просит пересчитать яблоки и ответить, сколько их висит на яблоне. Если дети ошибаются в названии фруктового дерева, то право отгадки передается другим.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«Угадай-ка»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развивать операцию классификации, внимание; воспитывать умение внимательно слушать указания педагога, ответы товарищей.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Педагог все картинки раздает играющим, предлагает положить картинки с нарисованными фруктами в одну сторону, с ягодами — в другую. Дети должны перечислить фрукты и ягоды и назвать их обобщающим словом.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раздает картинки с нарисованными ягодами, предлагает играющим картинки с лесными и садовыми ягодами разделить по группам, перечислить, назвать их обобщающим словом. Необходимо учесть, что некоторые ягоды растут и в лесу, и в саду.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раздает картинки с нарисованными фруктами, предлагает играющим разложить по группам картинки с фруктами нашей полосы и жарких стран, перечислить их, назвать обобщающим словом.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Игра-хоровод «Кабачок»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развивать музыкальный слух, чувство ритма; формировать творческий потенциал.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Один из детей становится кабачком. Он стоит в центре круга, дети водят вокруг него хоровод и поют: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Кабачок, кабачок,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Тоненькие ножки,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кормили,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поили,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ноги поставили,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заставили.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Танцуй, сколько хочешь,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Выбирай, кого захочешь!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Кабачок танцует, а потом выбирает другого ребенка, который становится кабачком. Кабачок может танцевать в паре с тем, кого выбрал.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выбирать не кабачок, а другой овощ (баклажан, огурец, помидор и т. п., использовать шапочки-маски.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«Баба сеяла горох»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развивать ловкость, быстроту реакции, внимание; воспитывать честность при выполнении правил игры.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Один из детей становится водящим, все остальные — горошинками. Горошинки произносят текст и водят хоровод вокруг водящего.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сеяла горох. (Дети приседают, держась за руки)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Ох!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Уродился он неплох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(Приседают)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Ох! Уродился он густой. (Идут в центр.)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помчимся — ты постой!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Горошинки разбегаются по участку, а водящий ловит их. Первый, кого поймают, становится водящим. Водящими могут быть и два и три ребенка. Водящий имеет право только салить.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«Огород у нас в порядке»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– развивать внимание, способность координировать свои движения с движениями других детей.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у нас в порядке,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весной вскопали грядки (имитируем работу с лопатой)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пололи огород (наклоняемся, достаем руками пол)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Поливали огород (показываем, как поливали лейкой)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лунках маленьких не густо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 мы капусту (присесть на корточки, обхватить руками колени)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все она толстела,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Разрасталась вширь и ввысь (медленно поднимаемся)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ей тесто, бедной,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«Посторонись! » (топнуть ногой в конце фразы)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«Огородник»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Закрепить представление об огородных растениях, активизировать названия овощей. Развивать речевой слух (узнавать товарища по голосу) Чувствовать игру звуками в глагольной рифме.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Каждый из играющих называет себя каким-нибудь овощем: репой, редькой, луком, морковью, редисом и т. д. и становится в круг. Один из участников игры – огородник – выходит на середину круга и стучит палкой по земле. Его спрашивают: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там?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Огородник.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пришел?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репой!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все водят хоровод, приплясывают и поют: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репа зелена,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середке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толста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востра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прячет хвост под себя.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ней не подойдет, всяк за вихор возьмет.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пения Огородник стоит с закрытыми глазами.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на кого ведущий укажет (глазами или жестом, подает голос, стараясь его изменить:</w:t>
      </w:r>
      <w:proofErr w:type="gramEnd"/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репа,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Огородник должен отгадать, кто из ребят назвал себя Репой. Если он угадает верно, Репа убегает, иначе Огородник поймает и оттреплет за вихор.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Малоподвижная игра «Вершки-корешки»</w:t>
      </w:r>
    </w:p>
    <w:p w:rsidR="00A017F8" w:rsidRPr="00906DE8" w:rsidRDefault="00A017F8" w:rsidP="00906D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З. - знать названия овощей, уметь различать корнеплоды; быстро реагировать на название овоща — приседать, если это корнеплод, поднимать руки вверх, если овощ созревает наверху.</w:t>
      </w:r>
    </w:p>
    <w:p w:rsidR="00A017F8" w:rsidRPr="00906DE8" w:rsidRDefault="00A017F8" w:rsidP="00906DE8">
      <w:pPr>
        <w:shd w:val="clear" w:color="auto" w:fill="FFFFFF"/>
        <w:spacing w:after="0" w:line="240" w:lineRule="auto"/>
        <w:ind w:left="-850" w:firstLine="5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Дети стоят в кругу, педагог называет овощи, а дети должны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растут, что люди едят вершки или корешки, в соответствии с этим присесть или поднять руки вверх. Кто ошибается, тот выбывает.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выполняет действия с месте с детьми, сбивая их с толку.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Награждается </w:t>
      </w:r>
      <w:proofErr w:type="gramStart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90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внимательный и знающий.</w:t>
      </w:r>
    </w:p>
    <w:p w:rsidR="00E23DED" w:rsidRDefault="00E23DED" w:rsidP="00E23DED">
      <w:pPr>
        <w:shd w:val="clear" w:color="auto" w:fill="FFFFFF"/>
        <w:tabs>
          <w:tab w:val="num" w:pos="0"/>
          <w:tab w:val="left" w:pos="0"/>
        </w:tabs>
        <w:suppressAutoHyphens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23DED" w:rsidRPr="00E23DED" w:rsidRDefault="00E23DED" w:rsidP="00E23DED">
      <w:pPr>
        <w:shd w:val="clear" w:color="auto" w:fill="FFFFFF"/>
        <w:tabs>
          <w:tab w:val="num" w:pos="0"/>
          <w:tab w:val="left" w:pos="0"/>
        </w:tabs>
        <w:suppressAutoHyphens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</w:t>
      </w:r>
      <w:r w:rsidRPr="00E23DE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Список используемой литературы</w:t>
      </w:r>
    </w:p>
    <w:p w:rsidR="00E23DED" w:rsidRPr="00E23DED" w:rsidRDefault="00E23DED" w:rsidP="00E23DED">
      <w:pPr>
        <w:shd w:val="clear" w:color="auto" w:fill="FFFFFF"/>
        <w:tabs>
          <w:tab w:val="num" w:pos="360"/>
          <w:tab w:val="left" w:pos="360"/>
        </w:tabs>
        <w:suppressAutoHyphens/>
        <w:spacing w:after="0" w:line="294" w:lineRule="atLeast"/>
        <w:ind w:left="360"/>
        <w:rPr>
          <w:rFonts w:ascii="Calibri" w:eastAsia="Lucida Sans Unicode" w:hAnsi="Calibri" w:cs="Tahoma"/>
          <w:sz w:val="24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 Иванова, А.И. Экологические наблюдения и эксперименты в детском саду. Мир растений [текст]- М.: Просвещение, 2004-200с.</w:t>
      </w:r>
    </w:p>
    <w:p w:rsidR="00E23DED" w:rsidRPr="00E23DED" w:rsidRDefault="00E23DED" w:rsidP="00E23DED">
      <w:pPr>
        <w:shd w:val="clear" w:color="auto" w:fill="FFFFFF"/>
        <w:tabs>
          <w:tab w:val="num" w:pos="360"/>
          <w:tab w:val="left" w:pos="360"/>
        </w:tabs>
        <w:suppressAutoHyphens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 Коломина, Н.В. Воспитание основ экологической культуры в детском саду [текст] – творческий центр  «Сфера», 2004.- с.51-56</w:t>
      </w:r>
    </w:p>
    <w:p w:rsidR="00E23DED" w:rsidRPr="00E23DED" w:rsidRDefault="00E23DED" w:rsidP="00E23DED">
      <w:pPr>
        <w:shd w:val="clear" w:color="auto" w:fill="FFFFFF"/>
        <w:tabs>
          <w:tab w:val="num" w:pos="360"/>
          <w:tab w:val="left" w:pos="360"/>
        </w:tabs>
        <w:suppressAutoHyphens/>
        <w:spacing w:after="0" w:line="294" w:lineRule="atLeast"/>
        <w:ind w:left="360"/>
        <w:rPr>
          <w:rFonts w:ascii="Calibri" w:eastAsia="Lucida Sans Unicode" w:hAnsi="Calibri" w:cs="Tahoma"/>
          <w:sz w:val="24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 Комарова, И.Г., Грибова, Л.Ф. Мир, в котором я живу</w:t>
      </w:r>
      <w:proofErr w:type="gramStart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proofErr w:type="gramEnd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[</w:t>
      </w:r>
      <w:proofErr w:type="gramStart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proofErr w:type="gramEnd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екст]: учебное пособие / </w:t>
      </w:r>
      <w:proofErr w:type="spellStart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Н.Г.Комарова</w:t>
      </w:r>
      <w:proofErr w:type="spellEnd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- М.: Просвещение, 2006.- 142с.</w:t>
      </w:r>
    </w:p>
    <w:p w:rsidR="00E23DED" w:rsidRPr="00E23DED" w:rsidRDefault="00E23DED" w:rsidP="00E23DED">
      <w:pPr>
        <w:shd w:val="clear" w:color="auto" w:fill="FFFFFF"/>
        <w:tabs>
          <w:tab w:val="num" w:pos="360"/>
          <w:tab w:val="left" w:pos="360"/>
        </w:tabs>
        <w:suppressAutoHyphens/>
        <w:spacing w:after="0" w:line="294" w:lineRule="atLeast"/>
        <w:ind w:left="360"/>
        <w:rPr>
          <w:rFonts w:ascii="Calibri" w:eastAsia="Lucida Sans Unicode" w:hAnsi="Calibri" w:cs="Tahoma"/>
          <w:sz w:val="24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 Тимофеева, Л.Л. Ребенок и окружающий мир. Комплексные занятия в старшей группе [текст]: учебное пособие / </w:t>
      </w:r>
      <w:proofErr w:type="spellStart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Л.Л.Тимофеева</w:t>
      </w:r>
      <w:proofErr w:type="spellEnd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М.: Просвещение, 2005.-180с.</w:t>
      </w:r>
    </w:p>
    <w:p w:rsidR="00E23DED" w:rsidRPr="00E23DED" w:rsidRDefault="00E23DED" w:rsidP="00E23DED">
      <w:pPr>
        <w:shd w:val="clear" w:color="auto" w:fill="FFFFFF"/>
        <w:tabs>
          <w:tab w:val="num" w:pos="360"/>
          <w:tab w:val="left" w:pos="360"/>
        </w:tabs>
        <w:suppressAutoHyphens/>
        <w:spacing w:after="0" w:line="294" w:lineRule="atLeast"/>
        <w:ind w:left="360"/>
        <w:rPr>
          <w:rFonts w:ascii="Calibri" w:eastAsia="Lucida Sans Unicode" w:hAnsi="Calibri" w:cs="Tahoma"/>
          <w:sz w:val="24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5. </w:t>
      </w:r>
      <w:proofErr w:type="spellStart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Тугушева</w:t>
      </w:r>
      <w:proofErr w:type="spellEnd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Г.П., Чистякова, А.Е. </w:t>
      </w:r>
      <w:proofErr w:type="spellStart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Эксперименитальная</w:t>
      </w:r>
      <w:proofErr w:type="spellEnd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деятельность детей среднего и старшего возраста [текст] – Санкт-Петербург. Детств</w:t>
      </w:r>
      <w:proofErr w:type="gramStart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о-</w:t>
      </w:r>
      <w:proofErr w:type="gramEnd"/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Пресс, 2008.-с.35-41.</w:t>
      </w:r>
    </w:p>
    <w:p w:rsidR="00E23DED" w:rsidRPr="00E23DED" w:rsidRDefault="00E23DED" w:rsidP="00E23DED">
      <w:pPr>
        <w:shd w:val="clear" w:color="auto" w:fill="FFFFFF"/>
        <w:tabs>
          <w:tab w:val="num" w:pos="360"/>
          <w:tab w:val="left" w:pos="360"/>
        </w:tabs>
        <w:suppressAutoHyphens/>
        <w:spacing w:after="0" w:line="294" w:lineRule="atLeast"/>
        <w:ind w:left="360"/>
        <w:rPr>
          <w:rFonts w:ascii="Calibri" w:eastAsia="Lucida Sans Unicode" w:hAnsi="Calibri" w:cs="Tahoma"/>
          <w:sz w:val="24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6. Рыжова Н. Растём вместе. Методика организаций детских исследований по выращиванию растений в дошкольном учреждении.</w:t>
      </w:r>
    </w:p>
    <w:p w:rsidR="00E23DED" w:rsidRPr="00E23DED" w:rsidRDefault="00E23DED" w:rsidP="00E23DED">
      <w:pPr>
        <w:shd w:val="clear" w:color="auto" w:fill="FFFFFF"/>
        <w:tabs>
          <w:tab w:val="num" w:pos="0"/>
          <w:tab w:val="left" w:pos="0"/>
        </w:tabs>
        <w:suppressAutoHyphens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2010 г.</w:t>
      </w:r>
    </w:p>
    <w:p w:rsidR="00E23DED" w:rsidRPr="00E23DED" w:rsidRDefault="00E23DED" w:rsidP="00E23DED">
      <w:pPr>
        <w:shd w:val="clear" w:color="auto" w:fill="FFFFFF"/>
        <w:tabs>
          <w:tab w:val="num" w:pos="360"/>
          <w:tab w:val="left" w:pos="360"/>
        </w:tabs>
        <w:suppressAutoHyphens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23DE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7. Мартынова Организация опытно – экспериментальной деятельности детей дошкольного возраста.</w:t>
      </w:r>
    </w:p>
    <w:p w:rsidR="00A017F8" w:rsidRPr="00E23DED" w:rsidRDefault="00A017F8" w:rsidP="00906DE8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  <w:r w:rsidRPr="00906DE8">
        <w:rPr>
          <w:rFonts w:ascii="Times New Roman" w:hAnsi="Times New Roman" w:cs="Times New Roman"/>
          <w:sz w:val="36"/>
        </w:rPr>
        <w:t xml:space="preserve"> </w:t>
      </w: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  <w:r w:rsidRPr="00906DE8">
        <w:rPr>
          <w:rFonts w:ascii="Times New Roman" w:hAnsi="Times New Roman" w:cs="Times New Roman"/>
          <w:sz w:val="36"/>
        </w:rPr>
        <w:t xml:space="preserve">                                 </w:t>
      </w:r>
    </w:p>
    <w:p w:rsidR="00A017F8" w:rsidRPr="00906DE8" w:rsidRDefault="00A017F8" w:rsidP="00906DE8">
      <w:pPr>
        <w:spacing w:after="0"/>
        <w:contextualSpacing/>
        <w:rPr>
          <w:rFonts w:ascii="Times New Roman" w:hAnsi="Times New Roman" w:cs="Times New Roman"/>
          <w:sz w:val="36"/>
        </w:rPr>
      </w:pPr>
    </w:p>
    <w:p w:rsidR="00A017F8" w:rsidRPr="00E21522" w:rsidRDefault="00A017F8">
      <w:pPr>
        <w:rPr>
          <w:sz w:val="36"/>
        </w:rPr>
      </w:pPr>
      <w:bookmarkStart w:id="0" w:name="_GoBack"/>
      <w:bookmarkEnd w:id="0"/>
    </w:p>
    <w:sectPr w:rsidR="00A017F8" w:rsidRPr="00E2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6"/>
    <w:rsid w:val="00000DB7"/>
    <w:rsid w:val="00135254"/>
    <w:rsid w:val="00186933"/>
    <w:rsid w:val="002953E6"/>
    <w:rsid w:val="002C3131"/>
    <w:rsid w:val="003F13B1"/>
    <w:rsid w:val="005F39EC"/>
    <w:rsid w:val="00760D9D"/>
    <w:rsid w:val="00906DE8"/>
    <w:rsid w:val="00982EEB"/>
    <w:rsid w:val="009B5830"/>
    <w:rsid w:val="00A017F8"/>
    <w:rsid w:val="00B0617E"/>
    <w:rsid w:val="00B32C7B"/>
    <w:rsid w:val="00E21522"/>
    <w:rsid w:val="00E23DED"/>
    <w:rsid w:val="00E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53E6"/>
  </w:style>
  <w:style w:type="character" w:customStyle="1" w:styleId="c4">
    <w:name w:val="c4"/>
    <w:basedOn w:val="a0"/>
    <w:rsid w:val="002953E6"/>
  </w:style>
  <w:style w:type="character" w:customStyle="1" w:styleId="c14">
    <w:name w:val="c14"/>
    <w:basedOn w:val="a0"/>
    <w:rsid w:val="002953E6"/>
  </w:style>
  <w:style w:type="character" w:customStyle="1" w:styleId="c10">
    <w:name w:val="c10"/>
    <w:basedOn w:val="a0"/>
    <w:rsid w:val="002953E6"/>
  </w:style>
  <w:style w:type="paragraph" w:customStyle="1" w:styleId="c7">
    <w:name w:val="c7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53E6"/>
  </w:style>
  <w:style w:type="character" w:customStyle="1" w:styleId="c2">
    <w:name w:val="c2"/>
    <w:basedOn w:val="a0"/>
    <w:rsid w:val="002953E6"/>
  </w:style>
  <w:style w:type="paragraph" w:customStyle="1" w:styleId="c17">
    <w:name w:val="c17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53E6"/>
  </w:style>
  <w:style w:type="character" w:customStyle="1" w:styleId="c13">
    <w:name w:val="c13"/>
    <w:basedOn w:val="a0"/>
    <w:rsid w:val="002953E6"/>
  </w:style>
  <w:style w:type="character" w:customStyle="1" w:styleId="c9">
    <w:name w:val="c9"/>
    <w:basedOn w:val="a0"/>
    <w:rsid w:val="002953E6"/>
  </w:style>
  <w:style w:type="character" w:customStyle="1" w:styleId="c1">
    <w:name w:val="c1"/>
    <w:basedOn w:val="a0"/>
    <w:rsid w:val="00000DB7"/>
  </w:style>
  <w:style w:type="paragraph" w:customStyle="1" w:styleId="c13c10">
    <w:name w:val="c13 c10"/>
    <w:basedOn w:val="a"/>
    <w:rsid w:val="00000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000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1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A21D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53E6"/>
  </w:style>
  <w:style w:type="character" w:customStyle="1" w:styleId="c4">
    <w:name w:val="c4"/>
    <w:basedOn w:val="a0"/>
    <w:rsid w:val="002953E6"/>
  </w:style>
  <w:style w:type="character" w:customStyle="1" w:styleId="c14">
    <w:name w:val="c14"/>
    <w:basedOn w:val="a0"/>
    <w:rsid w:val="002953E6"/>
  </w:style>
  <w:style w:type="character" w:customStyle="1" w:styleId="c10">
    <w:name w:val="c10"/>
    <w:basedOn w:val="a0"/>
    <w:rsid w:val="002953E6"/>
  </w:style>
  <w:style w:type="paragraph" w:customStyle="1" w:styleId="c7">
    <w:name w:val="c7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53E6"/>
  </w:style>
  <w:style w:type="character" w:customStyle="1" w:styleId="c2">
    <w:name w:val="c2"/>
    <w:basedOn w:val="a0"/>
    <w:rsid w:val="002953E6"/>
  </w:style>
  <w:style w:type="paragraph" w:customStyle="1" w:styleId="c17">
    <w:name w:val="c17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53E6"/>
  </w:style>
  <w:style w:type="character" w:customStyle="1" w:styleId="c13">
    <w:name w:val="c13"/>
    <w:basedOn w:val="a0"/>
    <w:rsid w:val="002953E6"/>
  </w:style>
  <w:style w:type="character" w:customStyle="1" w:styleId="c9">
    <w:name w:val="c9"/>
    <w:basedOn w:val="a0"/>
    <w:rsid w:val="002953E6"/>
  </w:style>
  <w:style w:type="character" w:customStyle="1" w:styleId="c1">
    <w:name w:val="c1"/>
    <w:basedOn w:val="a0"/>
    <w:rsid w:val="00000DB7"/>
  </w:style>
  <w:style w:type="paragraph" w:customStyle="1" w:styleId="c13c10">
    <w:name w:val="c13 c10"/>
    <w:basedOn w:val="a"/>
    <w:rsid w:val="00000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000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15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A21D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2018-04-23T17:05:00Z</cp:lastPrinted>
  <dcterms:created xsi:type="dcterms:W3CDTF">2018-04-14T04:57:00Z</dcterms:created>
  <dcterms:modified xsi:type="dcterms:W3CDTF">2019-09-11T19:19:00Z</dcterms:modified>
</cp:coreProperties>
</file>