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495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  <w:t xml:space="preserve">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tbl>
      <w:tblPr>
        <w:tblW w:w="9540" w:type="dxa"/>
        <w:jc w:val="left"/>
        <w:tblInd w:w="2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55"/>
        <w:gridCol w:w="4785"/>
      </w:tblGrid>
      <w:tr>
        <w:trPr/>
        <w:tc>
          <w:tcPr>
            <w:tcW w:w="475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Рассмотрено и рекомендовано к утверждению решением общего собрания трудового коллектива от: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 xml:space="preserve">«___»____________2019 года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Протокол № ______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             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Заведующий МБДОУ д/с №1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«Красная шапочка»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   </w:t>
            </w:r>
            <w:r>
              <w:rPr>
                <w:rFonts w:cs="Times New Roman" w:ascii="Times New Roman" w:hAnsi="Times New Roman"/>
              </w:rPr>
              <w:t>______________ О.В.Митряшева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        </w:t>
            </w:r>
            <w:r>
              <w:rPr>
                <w:rFonts w:cs="Times New Roman" w:ascii="Times New Roman" w:hAnsi="Times New Roman"/>
              </w:rPr>
              <w:t>«____» ____________ 2019 год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 требованиях к внешнему виду (дресс-код)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работников в МБДОУ Курагинский детский сад №1 «Красная шапочка» комбинированного вида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пгт.Курагино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2019г.</w:t>
      </w:r>
      <w:r>
        <w:br w:type="page"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 Общие положения.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1.1. Положение о требованиях к внешнему виду работников в </w:t>
      </w:r>
      <w:bookmarkStart w:id="0" w:name="__DdeLink__44215_1204529674"/>
      <w:r>
        <w:rPr>
          <w:rFonts w:cs="Times New Roman" w:ascii="Times New Roman" w:hAnsi="Times New Roman"/>
          <w:sz w:val="26"/>
          <w:szCs w:val="26"/>
        </w:rPr>
        <w:t>МБДОУ детский сад №1 «Красная шапочка»</w:t>
      </w:r>
      <w:bookmarkEnd w:id="0"/>
      <w:r>
        <w:rPr>
          <w:rFonts w:cs="Times New Roman" w:ascii="Times New Roman" w:hAnsi="Times New Roman"/>
          <w:sz w:val="26"/>
          <w:szCs w:val="26"/>
        </w:rPr>
        <w:t xml:space="preserve"> (далее – Положение) разработано  в соответствии с Санитарно-эпидемиологическими требованиями к устройству, содержанию, и организации режима работы в ДОО (СанПиН 2.4.1. 3049-13), Уставом МБДОУ детский сад №1, Коллективным договором, Правилами внутреннего распорядка.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1.2. Соблюдение требований к внешнему виду (дресс-коду) обязательно для всех работников МБДОУ детский сад №1 «Красная шапочка».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1.3. Положение согласовывается на общем собрании трудового коллектива, утверждается, изменяется и отменяется приказом заведующего МБДОУ детский сад №1 «Красная шапочка»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1.4. Положение регламентирует корпоративный стиль одежды и внешний вид работников, который объединяет коллектив, подчеркивает их уровень культуры, интеллигентность и профессионализм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2. Цели и задачи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 Положение имеет следующие цели и задачи: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Цель: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выработка единых требований к внешнему виду работников МБДОУ детский сад №1 «Красная шапочка» в период рабочего процесса.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Задачи: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соблюдение корпоративного стиля и этики, принципов и правил в отношении внешнего вида всех участников образовательного процесса вне зависимости от должности и вида деятельности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укрепление трудовой дисциплины и взаимодействия среди работников, воспитание у них чувства меры в отношении внешнего облика работника ДОУ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формирование имиджа и статуса ДОУ, высокого уровня общей культуры и делового этикета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 Определение дресс-кода, его необходимости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3.1. Дресс-код – это система определенных требований к деловому стилю одежды и внешнему виду.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 В деловой жизни существует негласный стиль во внешнем облике работника. Статус детского сада, как муниципального дошкольного образовательного учреждения предполагает  наличие высокого уровня общей культуры и делового этикета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 Соблюдение дресс-кода, деловой стиль одежды способствует успешному взаимодействию работников внутри коллектива, с родителями (законными представителями) и  другими заинтересованными лицами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3.4. Опрятный, аккуратный внешний вид педагогического работника способствует развитию у несовершеннолетних обучающихся общей культуры, правильного восприятия окружающего мира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3.5. Соблюдение дресс-кода  способствует повышению репутации, утверждению имиджа и статуса МБДОУ детский сад №1 «Красная шапочка» как учреждение высокой культуры, нравственности и профессионализма.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4. Общие принципы создания делового внешнего вида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4.1. Аккуратность и опрятность: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одежда должна быть чистой, свежей, выглаженной;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обувь должна быть чистой и ухоженной;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внешний вид работника должен соответствовать общепринятым в обществе нормам делового стиля, исключать вызывающие детали;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работники должны соблюдать правила личной гигиены (волосы должны быть чистыми, аккуратно уложены или заколоты, лицо, руки должны быть чистыми и ухоженными, используемые парфюмерные средства должны иметь легкий нейтральный запах)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4.2. Сдержанность: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Одно из главных правил делового человека при создании собственного внешнего облика – сдержанность и умеренность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основной стандарт одежды для всех работников профессиональный деловой стиль;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использование простых неброских украшений, выдержанных в деловом стиле;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для маникюра и дневного макияжа уместны неяркие, спокойные тона;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5. Стандарты внешнего вида работников на рабочем месте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5.1. Для работников, занимающих должности:  заведующего,  заместителя заведующего, старшего воспитателя, воспитателя, специалиста, делопроизводителя утверждаются следующие стандарты внешнего вида: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Одежда: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деловой костюм (брюки, юбки, платья, жакеты, блузки) классического покроя спокойных тонов стандартной длины;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аккуратное сочетание юбок и брюк с джемперами и блузами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колготы телесного или черного цвета ровной фактуры;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Обувь: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классические модели с закрытым мысом и пяткой, гармонирующие с одеждой;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высота каблука должна быть удобной  для работы, не выше 8 см;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Волосы: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стрижка аккуратная, волосы ниже плеч должны быть заколоты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окраска волос в спокойные,  не вызывающие тона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Украшения: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 кольца, серьги, браслеты, цепочки и т.п. должны быть выдержанны в деловом стиле, без крупных вставок, ярких и массивных подвесок.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длина ногтей должна быть удобной для работы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маникюр аккуратный, лак для ногтей спокойных тонов без ярких элементов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Внимание! </w:t>
      </w:r>
      <w:r>
        <w:rPr>
          <w:rFonts w:cs="Times New Roman" w:ascii="Times New Roman" w:hAnsi="Times New Roman"/>
          <w:sz w:val="26"/>
          <w:szCs w:val="26"/>
        </w:rPr>
        <w:t>Для воспитателей групп и младших воспитателей на рабочем месте обязательна сменная одежда и обувь, подходящая сезону, характеру деятельности, удобная для ношения, соответствующая гигиеническим требованиям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5.2. Для инструктора по физической культуре  во время проведения занятий с воспитанниками утверждаются следующие стандарты внешнего вида: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спортивный костюм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спортивная обувь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5.3. Для работников, занимающих  должности: младший воспитатель, медработник, сотрудник пищеблока, уборщик служебных помещений, рабочий по обслуживанию здания утверждаются следующие стандарты внешнего вида::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Одежда: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халат, соответствующий профессиональной деятельности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фартук и косынка (для раздачи пищи, мытья посуды, уборки помещений)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Обувь: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без каблука,  на низком или среднем каблуке (до 4 см), с закрытым носком и пяткой.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ногти коротко подстрижены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для работников пищеблока и младших воспитателей покрытие ногтей лаком запрещено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Украшения: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запрещено ношение украшений в период рабочего времени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5.3. Для всех сотрудников строго запрещено использование: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спортивной одежды и обуви (кроме инструктора по физической культуре)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одежды с использованием логотипов, ярких, экстравагантных элементов и символики;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пляжной  одежды и обуви (шорты, футболки ,сланцы, шлепанцы);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вечерней одежды и обуви (из блестящих тканей, с декоративными деталями, стразами и т.п.)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обтягивающей и короткой одежды (легинсы, мини-юбки, блузки, открывающие живот и спину и т.п.)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массивная обувь на толстой подошве;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маникюра ярких тонов с использованием яркого дизайна и декоративных элементов;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экстравагантных стрижек и причесок с окрашиванием волос в яркие неестественные тона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пирсинга и татуировок,  если они внешне не скрыты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6. Правила пользования средствами мобильной связи в рабочее время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6.1. Во время совещаний, педсоветов, собраний, праздников, сна детей звук мобильного телефона необходимо переводить в беззвучный режим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6.2. Запрещается пользоваться мобильным телефоном во время занятий с воспитанниками.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6.3. Запрещается использование в ДОУ гарнитуры мобильных телефонов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6.4. Разговор по мобильному телефону не должен быть длительным.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7. Меры воздействия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7.1. Работникам, нарушившим дресс-код, заведующий имеет право сделать замечание в устной форме и обязать работника привести свой внешний вид в надлежащее состояние.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7.2. Неоднократное нарушение данного Положения рассматривается как невыполнение приказа руководителя.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8. Заключение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8.1. Положение рассматривается и принимается на общем собрании трудового коллектива и утверждается приказом заведующего МБДОУ детский сад №1 «Красная шапочка»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8.2. Правилам данного Положения должны следовать все работники МБДОУ детский сад №1 «Красная шапочка»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8.3. При приеме на работу нового работника обязательно проводиться  ознакомление с данным Положением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8.4. Настоящее Положение вступает в силу с момента его подписания, пункты Положения могут изменяться и дополняться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495" cy="86550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4b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5e52"/>
    <w:pPr>
      <w:spacing w:after="0" w:line="240" w:lineRule="auto"/>
    </w:pPr>
    <w:rPr>
      <w:rFonts w:eastAsiaTheme="minorEastAsia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Application>LibreOffice/4.4.0.3$Windows_x86 LibreOffice_project/de093506bcdc5fafd9023ee680b8c60e3e0645d7</Application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2017-07-05T12:09:00Z</dcterms:created>
  <dc:creator>Sekretar</dc:creator>
  <dc:language>ru-RU</dc:language>
  <cp:lastPrinted>2019-11-14T15:33:51Z</cp:lastPrinted>
  <dcterms:modified xsi:type="dcterms:W3CDTF">2019-12-23T14:12:38Z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