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7" w:rsidRPr="00F46357" w:rsidRDefault="00F46357" w:rsidP="00F46357">
      <w:pPr>
        <w:jc w:val="center"/>
        <w:rPr>
          <w:rFonts w:ascii="Times New Roman" w:hAnsi="Times New Roman" w:cs="Times New Roman"/>
          <w:b/>
          <w:color w:val="F43DC3"/>
          <w:sz w:val="36"/>
          <w:szCs w:val="36"/>
          <w:u w:val="single"/>
          <w:shd w:val="clear" w:color="auto" w:fill="FFFFFF"/>
        </w:rPr>
      </w:pPr>
      <w:r w:rsidRPr="00F46357">
        <w:rPr>
          <w:rFonts w:ascii="Times New Roman" w:hAnsi="Times New Roman" w:cs="Times New Roman"/>
          <w:b/>
          <w:color w:val="F43DC3"/>
          <w:sz w:val="36"/>
          <w:szCs w:val="36"/>
          <w:u w:val="single"/>
          <w:shd w:val="clear" w:color="auto" w:fill="FFFFFF"/>
        </w:rPr>
        <w:t>Памятка для родителей</w:t>
      </w:r>
    </w:p>
    <w:p w:rsidR="00000000" w:rsidRPr="00F46357" w:rsidRDefault="00F46357" w:rsidP="00F46357">
      <w:pPr>
        <w:jc w:val="center"/>
        <w:rPr>
          <w:rFonts w:ascii="Times New Roman" w:hAnsi="Times New Roman" w:cs="Times New Roman"/>
          <w:b/>
          <w:color w:val="F43DC3"/>
          <w:sz w:val="36"/>
          <w:szCs w:val="36"/>
          <w:shd w:val="clear" w:color="auto" w:fill="FFFFFF"/>
        </w:rPr>
      </w:pPr>
      <w:r w:rsidRPr="00F46357">
        <w:rPr>
          <w:rFonts w:ascii="Times New Roman" w:hAnsi="Times New Roman" w:cs="Times New Roman"/>
          <w:b/>
          <w:color w:val="F43DC3"/>
          <w:sz w:val="36"/>
          <w:szCs w:val="36"/>
          <w:shd w:val="clear" w:color="auto" w:fill="FFFFFF"/>
        </w:rPr>
        <w:t>«Факторы успешного речевого развития»</w:t>
      </w:r>
    </w:p>
    <w:p w:rsidR="00F46357" w:rsidRPr="00F46357" w:rsidRDefault="00F46357" w:rsidP="00F4635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Эмоциональное общение взрослого с ребёнком.</w:t>
      </w:r>
    </w:p>
    <w:p w:rsidR="00F46357" w:rsidRDefault="00F46357" w:rsidP="00696F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332242" cy="2219325"/>
            <wp:effectExtent l="19050" t="0" r="1508" b="0"/>
            <wp:docPr id="1" name="Рисунок 1" descr="https://pp.userapi.com/c849220/v849220208/71fbd/wxk3ZJFz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220/v849220208/71fbd/wxk3ZJFz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74" cy="222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Default="00F46357" w:rsidP="00F4635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Совместные игры взрослого и ребёнка.</w:t>
      </w:r>
    </w:p>
    <w:p w:rsidR="00F46357" w:rsidRPr="00F46357" w:rsidRDefault="00F46357" w:rsidP="00F46357">
      <w:pPr>
        <w:pStyle w:val="a3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</w:p>
    <w:p w:rsidR="00F46357" w:rsidRPr="00696FB2" w:rsidRDefault="00696FB2" w:rsidP="00696FB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F46357">
        <w:rPr>
          <w:noProof/>
        </w:rPr>
        <w:drawing>
          <wp:inline distT="0" distB="0" distL="0" distR="0">
            <wp:extent cx="3529014" cy="2352675"/>
            <wp:effectExtent l="19050" t="0" r="0" b="0"/>
            <wp:docPr id="4" name="Рисунок 4" descr="http://mamapluspapa.com/uploads/posts/2016-07/1468589074_ig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pluspapa.com/uploads/posts/2016-07/1468589074_igr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43" cy="23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Default="00F46357" w:rsidP="00F4635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Общение ребёнка со сверстниками.</w:t>
      </w:r>
    </w:p>
    <w:p w:rsidR="00F46357" w:rsidRDefault="00F46357" w:rsidP="00F46357">
      <w:pPr>
        <w:pStyle w:val="a3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</w:p>
    <w:p w:rsidR="00F46357" w:rsidRDefault="00F46357" w:rsidP="00696FB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4038600" cy="2210259"/>
            <wp:effectExtent l="19050" t="0" r="0" b="0"/>
            <wp:docPr id="7" name="Рисунок 7" descr="https://s.zagranitsa.com/images/articles/5635/870x486/a09764bc99539a6fc0ba4ff30e55baee.jpg?150088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zagranitsa.com/images/articles/5635/870x486/a09764bc99539a6fc0ba4ff30e55baee.jpg?1500883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50" cy="22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Pr="00696FB2" w:rsidRDefault="00F46357" w:rsidP="00696FB2">
      <w:pPr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</w:p>
    <w:p w:rsidR="00F46357" w:rsidRDefault="00F46357" w:rsidP="00F4635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Речь взрослого – пример для подражания.</w:t>
      </w:r>
    </w:p>
    <w:p w:rsidR="00F46357" w:rsidRDefault="00F46357" w:rsidP="00696FB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3971925" cy="2500842"/>
            <wp:effectExtent l="19050" t="0" r="0" b="0"/>
            <wp:docPr id="10" name="Рисунок 10" descr="http://www.freeshows.ru/i/news/img20180512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eshows.ru/i/news/img20180512_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86" cy="24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Успех речевого развития ребенка в первую очередь зависит от языка взрослых, которые его окружают с раннего детства.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Яркая, выразительная речь взрослых привлекает внимание детей, облегчает понимание ее и запоминание.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Громкая,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крикливая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речь вызывает у дошкольников безразличное отношение к ее содержанию, раздражительность в поведении.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разговаривайте с детьми быстрым темпом, поскольку следить за таким языком родителей детям трудно, они отвлекаются, утомляются слушать.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Речь родителей должна быть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орфографически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грамматически правильной, произношение звуков должна быть четким.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Настоящим сокровищем родного языка являются произведения устного народного творчества-поговорки, загадки, скороговорки, стихи, сказки. Взрослым необходимо принимать точные выражения, народные жемчужины в живую разговорную речь, изучать с детьми народные произведения.</w:t>
      </w:r>
    </w:p>
    <w:p w:rsidR="00F46357" w:rsidRPr="00F46357" w:rsidRDefault="00F46357" w:rsidP="00F4635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Артикуляционная гимнастика.</w:t>
      </w:r>
    </w:p>
    <w:p w:rsidR="00F46357" w:rsidRPr="00F46357" w:rsidRDefault="00F46357" w:rsidP="00F46357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46357">
        <w:rPr>
          <w:rFonts w:ascii="Arial" w:hAnsi="Arial" w:cs="Arial"/>
          <w:b/>
          <w:color w:val="111111"/>
          <w:sz w:val="26"/>
          <w:szCs w:val="26"/>
          <w:u w:val="single"/>
        </w:rPr>
        <w:t>Как правильно проводить артикуляционную гимнастику дома?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Заниматься следует ежедневно 7 – 10 минут.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F46357" w:rsidRDefault="00F46357" w:rsidP="00F46357">
      <w:p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6.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 Развитие мелкой моторики рук.</w:t>
      </w:r>
    </w:p>
    <w:p w:rsidR="00F46357" w:rsidRDefault="00F46357" w:rsidP="00F46357">
      <w:p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865612" cy="2169897"/>
            <wp:effectExtent l="19050" t="0" r="1538" b="0"/>
            <wp:docPr id="31" name="Рисунок 31" descr="http://detsovetnik.ru/wp-content/uploads/2013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ovetnik.ru/wp-content/uploads/2013/09/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66" cy="217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Разминать пальцами тесто, глину, пластилин, лепить что-нибудь.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Нанизывать бусинки, пуговки на нитки.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Завязывать узлы на толстой и тонкой верёвках, шнурках.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Заводить будильник, игрушки ключиком.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Штриховать, рисовать, раскрашивать карандашом, мелками, красками.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Резать ножницами (желательно небольшого размера).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- Конструировать из бумаги («оригами», шить, вышивать, вязать.</w:t>
      </w:r>
      <w:proofErr w:type="gramEnd"/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Рисовать узоры по клеточкам в тетради.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Заниматься на домашних снарядах, где требуется захват пальцами (кольца, перекладина).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-Хлопать в ладоши тихо, громко, в разном темпе.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Катать по очереди каждым пальцем мелкие бусинки, камешки, шарики.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Делать пальчиковую гимнастику.</w:t>
      </w:r>
    </w:p>
    <w:p w:rsidR="00696FB2" w:rsidRDefault="00696FB2" w:rsidP="00F46357">
      <w:pPr>
        <w:jc w:val="center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</w:p>
    <w:p w:rsidR="00696FB2" w:rsidRDefault="00696FB2" w:rsidP="00F46357">
      <w:pPr>
        <w:jc w:val="center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</w:p>
    <w:p w:rsidR="00696FB2" w:rsidRDefault="00696FB2" w:rsidP="00F46357">
      <w:pPr>
        <w:jc w:val="center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</w:p>
    <w:p w:rsidR="00F46357" w:rsidRDefault="00F46357" w:rsidP="00F46357">
      <w:p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lastRenderedPageBreak/>
        <w:t>7. 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Чтение детям художественной литературы.</w:t>
      </w:r>
    </w:p>
    <w:p w:rsidR="00F46357" w:rsidRDefault="00F46357" w:rsidP="00F4635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414037"/>
            <wp:effectExtent l="19050" t="0" r="3175" b="0"/>
            <wp:docPr id="13" name="Рисунок 13" descr="https://logoped-bel.ru/wp-content/uploads/2016/01/Prichiny-narushenij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goped-bel.ru/wp-content/uploads/2016/01/Prichiny-narushenij-rech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P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46357">
        <w:rPr>
          <w:rFonts w:ascii="Arial" w:hAnsi="Arial" w:cs="Arial"/>
          <w:b/>
          <w:color w:val="111111"/>
          <w:sz w:val="26"/>
          <w:szCs w:val="26"/>
          <w:u w:val="single"/>
        </w:rPr>
        <w:t>Правила, которые сделают чтение вслух привлекательным: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Показывайте ребёнку, что чтение вслух доставляет вам удовольствие.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Демонстрируйте ребенку уважение к книге. Ребёнок должен знать, что книга - это не игрушка.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 время чтения сохраняйте зрительный контакт с ребёнком.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Читайте детям неторопливо, но и не монотонно, старайтесь передать музыку ритмической речи.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Играйте голосом: читайте то быстрее, то медленнее, то громко, то тихо - в зависимости от содержания текста. Излишняя драматизация мешает ребёнку воспроизводить в воображении нарисованные словами картины.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Сокращайте текст, если он явно слишком длинный.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Читайте сказки всегда, когда ребёнок хочет их слушать.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Читайте ребёнку вслух каждый день, сделайте из этого любимый семейный ритуал.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уговаривайте послушать, а «соблазняйте» его. Полезная уловка: позвольте ребёнку самому выбирать книги.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Ребёнку необходимо подбирать свою личную библиотеку.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Читайте вслух или пересказывайте ребёнку книги, которые вам самим нравились в детстве.</w:t>
      </w:r>
    </w:p>
    <w:p w:rsidR="00F46357" w:rsidRP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Не отрывайте ребёнка от чтения или рассматривания книжки с картинками.</w:t>
      </w:r>
    </w:p>
    <w:p w:rsidR="00F46357" w:rsidRDefault="00F46357" w:rsidP="00F46357">
      <w:pPr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F46357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8. 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Разучивание стихов.</w:t>
      </w:r>
    </w:p>
    <w:p w:rsidR="00F46357" w:rsidRP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46357">
        <w:rPr>
          <w:rFonts w:ascii="Arial" w:hAnsi="Arial" w:cs="Arial"/>
          <w:b/>
          <w:color w:val="111111"/>
          <w:sz w:val="26"/>
          <w:szCs w:val="26"/>
          <w:u w:val="single"/>
        </w:rPr>
        <w:t>Этапы работы над стихотворением: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Мама или папа выразительно читает стихотворение.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Сообщает, что это стихотворение ребенок будет учить наизусть. Затем еще раз читает стихотворение с опорой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мнемотаблицу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Задает вопросы по содержанию стихотворения,  помогая ребенку уяснить основную мысль.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Выясняет, какие слова непонятны ребенку, объясняет их значение в доступной для ребенка форме.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Читает отдельно каждую строчку стихотворения. Ребенок повторяет ее с опорой на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мнемотаблицу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Ребенок рассказывает стихотворение с опорой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мнемотаблицу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Мнемотаблицы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эффективны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- символ, изображающая действие или предмет, таким образом, все стихотворение зарисовывается схематически.</w:t>
      </w:r>
    </w:p>
    <w:p w:rsidR="00F46357" w:rsidRP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F46357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9. 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</w:rPr>
        <w:t>Игры ребёнка.</w:t>
      </w:r>
    </w:p>
    <w:p w:rsidR="00F46357" w:rsidRDefault="00F46357" w:rsidP="00F4635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4295775" cy="3153578"/>
            <wp:effectExtent l="19050" t="0" r="9525" b="0"/>
            <wp:docPr id="16" name="Рисунок 16" descr="http://sadik-shaluny.ru/uploads/images/stati/logoped/govor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dik-shaluny.ru/uploads/images/stati/logoped/govorit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25" cy="31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P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F46357">
        <w:rPr>
          <w:rFonts w:ascii="Arial" w:hAnsi="Arial" w:cs="Arial"/>
          <w:b/>
          <w:color w:val="0070C0"/>
          <w:sz w:val="26"/>
          <w:szCs w:val="26"/>
        </w:rPr>
        <w:t>10.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Совместное пение с ребёнком.</w:t>
      </w: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</w:pPr>
      <w:r w:rsidRPr="00F46357">
        <w:rPr>
          <w:rFonts w:ascii="Arial" w:hAnsi="Arial" w:cs="Arial"/>
          <w:b/>
          <w:color w:val="0070C0"/>
          <w:sz w:val="26"/>
          <w:szCs w:val="26"/>
        </w:rPr>
        <w:lastRenderedPageBreak/>
        <w:t>11. 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Дыхательные упражнения.</w:t>
      </w: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</w:pPr>
    </w:p>
    <w:p w:rsidR="00F46357" w:rsidRP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noProof/>
        </w:rPr>
        <w:drawing>
          <wp:inline distT="0" distB="0" distL="0" distR="0">
            <wp:extent cx="1635125" cy="1222711"/>
            <wp:effectExtent l="19050" t="0" r="3175" b="0"/>
            <wp:docPr id="28" name="Рисунок 28" descr="https://krasds2.edumsko.ru/uploads/8000/28070/section/368486/1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rasds2.edumsko.ru/uploads/8000/28070/section/368486/1(14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92" cy="122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При дыхательных упражнениях необходимо соблюдать следующие требования: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выполнять упражнения каждый день по 3 - 6 мин, в зависимости от возраста детей;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проводить упражнения в хорошо проветриваемых помещениях или при открытой форточке;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заниматься до еды;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вдыхать воздух через рот и нос, выдыхать - через рот;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вдыхать легко и коротко, а выдыхать - длительно и экономно;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 процессе речевого дыхания не напрягать мышцы в области шеи, рук, живота, груди; -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плечи не поднимать при вдохе и опускать при выдохе;</w:t>
      </w:r>
    </w:p>
    <w:p w:rsidR="00F46357" w:rsidRDefault="00F46357" w:rsidP="00F4635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после выдоха перед новым вдохом сделать остановку на 2 - 3 сек.</w:t>
      </w: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</w:pPr>
      <w:r w:rsidRPr="00F46357">
        <w:rPr>
          <w:rFonts w:ascii="Arial" w:hAnsi="Arial" w:cs="Arial"/>
          <w:b/>
          <w:color w:val="0070C0"/>
          <w:sz w:val="26"/>
          <w:szCs w:val="26"/>
        </w:rPr>
        <w:t>12.</w:t>
      </w:r>
      <w:r w:rsidRPr="00F46357"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Рассказывание стихов руками.</w:t>
      </w:r>
    </w:p>
    <w:p w:rsid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i/>
          <w:iCs/>
          <w:color w:val="0070C0"/>
          <w:sz w:val="26"/>
          <w:szCs w:val="26"/>
          <w:bdr w:val="none" w:sz="0" w:space="0" w:color="auto" w:frame="1"/>
        </w:rPr>
        <w:t>Например:</w:t>
      </w:r>
    </w:p>
    <w:p w:rsidR="00F46357" w:rsidRPr="00F46357" w:rsidRDefault="00F46357" w:rsidP="00F4635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F46357" w:rsidRPr="00F46357" w:rsidRDefault="00F46357" w:rsidP="00F4635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5400036" cy="3095625"/>
            <wp:effectExtent l="19050" t="0" r="0" b="0"/>
            <wp:docPr id="19" name="Рисунок 19" descr="https://www.rebenok.com/img/11463_4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ebenok.com/img/11463_400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03" cy="310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357" w:rsidRPr="00F4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37C"/>
    <w:multiLevelType w:val="hybridMultilevel"/>
    <w:tmpl w:val="18C4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357"/>
    <w:rsid w:val="00696FB2"/>
    <w:rsid w:val="00F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2019-01-13T12:24:00Z</dcterms:created>
  <dcterms:modified xsi:type="dcterms:W3CDTF">2019-01-13T12:47:00Z</dcterms:modified>
</cp:coreProperties>
</file>