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embeddings/_____Microsoft_Office_Excel1.xlsx" ContentType="application/vnd.openxmlformats-officedocument.spreadsheetml.sheet"/>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charts/_rels/chart2.xml.rels" ContentType="application/vnd.openxmlformats-package.relationships+xml"/>
  <Override PartName="/word/charts/chart2.xml" ContentType="application/vnd.openxmlformats-officedocument.drawingml.chart+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bCs/>
          <w:color w:val="000009"/>
          <w:sz w:val="26"/>
          <w:szCs w:val="26"/>
        </w:rPr>
      </w:pPr>
      <w:r>
        <w:rPr/>
        <w:drawing>
          <wp:anchor behindDoc="0" distT="0" distB="0" distL="0" distR="0" simplePos="0" locked="0" layoutInCell="1" allowOverlap="1" relativeHeight="3">
            <wp:simplePos x="0" y="0"/>
            <wp:positionH relativeFrom="column">
              <wp:posOffset>-914400</wp:posOffset>
            </wp:positionH>
            <wp:positionV relativeFrom="paragraph">
              <wp:posOffset>-167640</wp:posOffset>
            </wp:positionV>
            <wp:extent cx="7240270" cy="731329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240270" cy="7313295"/>
                    </a:xfrm>
                    <a:prstGeom prst="rect">
                      <a:avLst/>
                    </a:prstGeom>
                    <a:noFill/>
                    <a:ln w="9525">
                      <a:noFill/>
                      <a:miter lim="800000"/>
                      <a:headEnd/>
                      <a:tailEnd/>
                    </a:ln>
                  </pic:spPr>
                </pic:pic>
              </a:graphicData>
            </a:graphic>
          </wp:anchor>
        </w:drawing>
      </w:r>
    </w:p>
    <w:p>
      <w:pPr>
        <w:pStyle w:val="Normal"/>
        <w:spacing w:lineRule="auto" w:line="240" w:before="0" w:after="0"/>
        <w:jc w:val="center"/>
        <w:rPr>
          <w:rFonts w:ascii="Times New Roman" w:hAnsi="Times New Roman" w:eastAsia="Times New Roman" w:cs="Times New Roman"/>
          <w:b/>
          <w:b/>
          <w:bCs/>
          <w:color w:val="000009"/>
          <w:sz w:val="26"/>
          <w:szCs w:val="26"/>
        </w:rPr>
      </w:pPr>
      <w:r>
        <w:rPr/>
      </w:r>
    </w:p>
    <w:p>
      <w:pPr>
        <w:pStyle w:val="Normal"/>
        <w:spacing w:lineRule="auto" w:line="240" w:before="0" w:after="0"/>
        <w:jc w:val="center"/>
        <w:rPr>
          <w:rFonts w:ascii="Times New Roman" w:hAnsi="Times New Roman" w:eastAsia="Times New Roman" w:cs="Times New Roman"/>
          <w:b/>
          <w:b/>
          <w:bCs/>
          <w:color w:val="000009"/>
          <w:sz w:val="26"/>
          <w:szCs w:val="26"/>
        </w:rPr>
      </w:pPr>
      <w:r>
        <w:rPr/>
      </w:r>
    </w:p>
    <w:p>
      <w:pPr>
        <w:pStyle w:val="Normal"/>
        <w:spacing w:lineRule="auto" w:line="240" w:before="0" w:after="0"/>
        <w:jc w:val="center"/>
        <w:rPr>
          <w:rFonts w:ascii="Times New Roman" w:hAnsi="Times New Roman" w:eastAsia="Times New Roman" w:cs="Times New Roman"/>
          <w:b/>
          <w:b/>
          <w:bCs/>
          <w:color w:val="000009"/>
          <w:sz w:val="26"/>
          <w:szCs w:val="26"/>
        </w:rPr>
      </w:pPr>
      <w:r>
        <w:rPr/>
      </w:r>
    </w:p>
    <w:p>
      <w:pPr>
        <w:pStyle w:val="Normal"/>
        <w:spacing w:lineRule="auto" w:line="240" w:before="0" w:after="0"/>
        <w:jc w:val="center"/>
        <w:rPr>
          <w:rFonts w:ascii="Times New Roman" w:hAnsi="Times New Roman" w:eastAsia="Times New Roman" w:cs="Times New Roman"/>
          <w:b/>
          <w:b/>
          <w:bCs/>
          <w:color w:val="000009"/>
          <w:sz w:val="26"/>
          <w:szCs w:val="26"/>
        </w:rPr>
      </w:pPr>
      <w:r>
        <w:rPr/>
      </w:r>
    </w:p>
    <w:p>
      <w:pPr>
        <w:pStyle w:val="Normal"/>
        <w:spacing w:lineRule="auto" w:line="240" w:before="0" w:after="0"/>
        <w:jc w:val="center"/>
        <w:rPr>
          <w:rFonts w:ascii="Times New Roman" w:hAnsi="Times New Roman" w:eastAsia="Times New Roman" w:cs="Times New Roman"/>
          <w:b/>
          <w:b/>
          <w:bCs/>
          <w:color w:val="000009"/>
          <w:sz w:val="26"/>
          <w:szCs w:val="26"/>
        </w:rPr>
      </w:pPr>
      <w:r>
        <w:rPr/>
      </w:r>
    </w:p>
    <w:p>
      <w:pPr>
        <w:pStyle w:val="Normal"/>
        <w:spacing w:lineRule="auto" w:line="240" w:before="0" w:after="0"/>
        <w:jc w:val="center"/>
        <w:rPr>
          <w:rFonts w:ascii="Times New Roman" w:hAnsi="Times New Roman" w:eastAsia="Times New Roman" w:cs="Times New Roman"/>
          <w:b/>
          <w:b/>
          <w:bCs/>
          <w:color w:val="000009"/>
          <w:sz w:val="26"/>
          <w:szCs w:val="26"/>
        </w:rPr>
      </w:pPr>
      <w:r>
        <w:rPr/>
      </w:r>
    </w:p>
    <w:p>
      <w:pPr>
        <w:pStyle w:val="Normal"/>
        <w:spacing w:lineRule="auto" w:line="240" w:before="0" w:after="0"/>
        <w:jc w:val="center"/>
        <w:rPr>
          <w:rFonts w:ascii="Times New Roman" w:hAnsi="Times New Roman" w:eastAsia="Times New Roman" w:cs="Times New Roman"/>
          <w:b/>
          <w:b/>
          <w:bCs/>
          <w:color w:val="000009"/>
          <w:sz w:val="26"/>
          <w:szCs w:val="26"/>
        </w:rPr>
      </w:pPr>
      <w:r>
        <w:rPr/>
      </w:r>
    </w:p>
    <w:p>
      <w:pPr>
        <w:pStyle w:val="Normal"/>
        <w:spacing w:lineRule="auto" w:line="240" w:before="0" w:after="0"/>
        <w:jc w:val="center"/>
        <w:rPr>
          <w:rFonts w:ascii="Times New Roman" w:hAnsi="Times New Roman" w:eastAsia="Times New Roman" w:cs="Times New Roman"/>
          <w:b/>
          <w:b/>
          <w:bCs/>
          <w:color w:val="000009"/>
          <w:sz w:val="26"/>
          <w:szCs w:val="26"/>
        </w:rPr>
      </w:pPr>
      <w:r>
        <w:rPr/>
      </w:r>
    </w:p>
    <w:p>
      <w:pPr>
        <w:pStyle w:val="Normal"/>
        <w:spacing w:lineRule="auto" w:line="240" w:before="0" w:after="0"/>
        <w:jc w:val="center"/>
        <w:rPr>
          <w:rFonts w:ascii="Times New Roman" w:hAnsi="Times New Roman" w:eastAsia="Times New Roman" w:cs="Times New Roman"/>
          <w:b/>
          <w:b/>
          <w:bCs/>
          <w:color w:val="000009"/>
          <w:sz w:val="26"/>
          <w:szCs w:val="26"/>
        </w:rPr>
      </w:pPr>
      <w:r>
        <w:rPr/>
      </w:r>
    </w:p>
    <w:p>
      <w:pPr>
        <w:pStyle w:val="Style20"/>
        <w:spacing w:lineRule="exact" w:line="298"/>
        <w:ind w:left="860" w:right="783" w:hanging="0"/>
        <w:jc w:val="both"/>
        <w:rPr>
          <w:b/>
          <w:b/>
          <w:bCs/>
          <w:color w:val="000009"/>
        </w:rPr>
      </w:pPr>
      <w:r>
        <w:rPr>
          <w:b/>
          <w:bCs/>
          <w:color w:val="000009"/>
        </w:rPr>
      </w:r>
    </w:p>
    <w:p>
      <w:pPr>
        <w:pStyle w:val="Style20"/>
        <w:spacing w:lineRule="exact" w:line="298"/>
        <w:ind w:left="860" w:right="783" w:hanging="0"/>
        <w:jc w:val="both"/>
        <w:rPr>
          <w:color w:val="000009"/>
        </w:rPr>
      </w:pPr>
      <w:r>
        <w:rPr>
          <w:b/>
          <w:bCs/>
          <w:color w:val="000009"/>
        </w:rPr>
        <w:t>Содержание</w:t>
      </w:r>
    </w:p>
    <w:p>
      <w:pPr>
        <w:pStyle w:val="Style20"/>
        <w:spacing w:lineRule="exact" w:line="298"/>
        <w:ind w:left="860" w:right="783" w:hanging="0"/>
        <w:jc w:val="both"/>
        <w:rPr>
          <w:color w:val="000009"/>
        </w:rPr>
      </w:pPr>
      <w:r>
        <w:rPr>
          <w:color w:val="000009"/>
        </w:rPr>
      </w:r>
    </w:p>
    <w:p>
      <w:pPr>
        <w:pStyle w:val="Style20"/>
        <w:spacing w:lineRule="exact" w:line="298"/>
        <w:ind w:left="860" w:right="783" w:hanging="0"/>
        <w:jc w:val="both"/>
        <w:rPr>
          <w:color w:val="000009"/>
        </w:rPr>
      </w:pPr>
      <w:r>
        <w:rPr>
          <w:b/>
          <w:bCs/>
          <w:color w:val="000009"/>
          <w:lang w:val="en-US"/>
        </w:rPr>
        <w:t>I</w:t>
      </w:r>
      <w:r>
        <w:rPr>
          <w:b/>
          <w:bCs/>
          <w:color w:val="000009"/>
        </w:rPr>
        <w:t>. Аналитическая часть</w:t>
      </w:r>
    </w:p>
    <w:p>
      <w:pPr>
        <w:pStyle w:val="Style20"/>
        <w:spacing w:lineRule="exact" w:line="298"/>
        <w:ind w:left="860" w:right="783" w:hanging="0"/>
        <w:jc w:val="both"/>
        <w:rPr/>
      </w:pPr>
      <w:r>
        <w:rPr/>
        <w:t>1.  Общие сведения об образовательной организации.</w:t>
      </w:r>
    </w:p>
    <w:p>
      <w:pPr>
        <w:pStyle w:val="Style20"/>
        <w:spacing w:lineRule="exact" w:line="298"/>
        <w:ind w:left="860" w:right="783" w:hanging="0"/>
        <w:jc w:val="both"/>
        <w:rPr/>
      </w:pPr>
      <w:r>
        <w:rPr/>
        <w:t>2.  Система управления организацией.</w:t>
      </w:r>
    </w:p>
    <w:p>
      <w:pPr>
        <w:pStyle w:val="Style20"/>
        <w:spacing w:lineRule="exact" w:line="298"/>
        <w:ind w:left="860" w:right="783" w:hanging="0"/>
        <w:jc w:val="both"/>
        <w:rPr/>
      </w:pPr>
      <w:r>
        <w:rPr/>
        <w:t>3.  Образовательная деятельность</w:t>
      </w:r>
    </w:p>
    <w:p>
      <w:pPr>
        <w:pStyle w:val="Style20"/>
        <w:spacing w:lineRule="exact" w:line="298"/>
        <w:ind w:left="860" w:right="783" w:hanging="0"/>
        <w:jc w:val="both"/>
        <w:rPr/>
      </w:pPr>
      <w:r>
        <w:rPr/>
        <w:t>4.  Внутренняя система оценки качества образования.</w:t>
      </w:r>
    </w:p>
    <w:p>
      <w:pPr>
        <w:pStyle w:val="Style20"/>
        <w:spacing w:lineRule="exact" w:line="298"/>
        <w:ind w:left="860" w:right="783" w:hanging="0"/>
        <w:jc w:val="both"/>
        <w:rPr/>
      </w:pPr>
      <w:r>
        <w:rPr/>
        <w:t>5.  Кадровое обеспечение.</w:t>
      </w:r>
    </w:p>
    <w:p>
      <w:pPr>
        <w:pStyle w:val="Style20"/>
        <w:spacing w:lineRule="exact" w:line="298"/>
        <w:ind w:left="860" w:right="783" w:hanging="0"/>
        <w:jc w:val="left"/>
        <w:rPr/>
      </w:pPr>
      <w:r>
        <w:rPr/>
        <w:t>6. Учебно-методическое и библиотечно-информационное обеспечение</w:t>
      </w:r>
    </w:p>
    <w:p>
      <w:pPr>
        <w:pStyle w:val="Style20"/>
        <w:spacing w:lineRule="exact" w:line="298"/>
        <w:ind w:left="860" w:right="783" w:hanging="0"/>
        <w:jc w:val="both"/>
        <w:rPr/>
      </w:pPr>
      <w:r>
        <w:rPr/>
        <w:t>7.  Материально-техническая база</w:t>
      </w:r>
    </w:p>
    <w:p>
      <w:pPr>
        <w:pStyle w:val="Style20"/>
        <w:spacing w:lineRule="exact" w:line="298"/>
        <w:ind w:left="860" w:right="783" w:hanging="0"/>
        <w:jc w:val="both"/>
        <w:rPr/>
      </w:pPr>
      <w:r>
        <w:rPr/>
      </w:r>
    </w:p>
    <w:p>
      <w:pPr>
        <w:pStyle w:val="Style20"/>
        <w:spacing w:lineRule="exact" w:line="298"/>
        <w:ind w:left="860" w:right="783" w:hanging="0"/>
        <w:jc w:val="both"/>
        <w:rPr/>
      </w:pPr>
      <w:r>
        <w:rPr/>
        <w:t>Общий вывод по разделу</w:t>
      </w:r>
    </w:p>
    <w:p>
      <w:pPr>
        <w:pStyle w:val="Style20"/>
        <w:spacing w:lineRule="exact" w:line="298"/>
        <w:ind w:left="860" w:right="783" w:hanging="0"/>
        <w:jc w:val="both"/>
        <w:rPr>
          <w:b/>
          <w:b/>
          <w:bCs/>
        </w:rPr>
      </w:pPr>
      <w:r>
        <w:rPr>
          <w:b/>
          <w:bCs/>
        </w:rPr>
      </w:r>
    </w:p>
    <w:p>
      <w:pPr>
        <w:pStyle w:val="Style20"/>
        <w:spacing w:lineRule="exact" w:line="298"/>
        <w:ind w:left="860" w:right="783" w:hanging="0"/>
        <w:jc w:val="both"/>
        <w:rPr>
          <w:color w:val="000009"/>
        </w:rPr>
      </w:pPr>
      <w:r>
        <w:rPr>
          <w:b/>
          <w:bCs/>
          <w:color w:val="000009"/>
          <w:lang w:val="en-US"/>
        </w:rPr>
        <w:t>II</w:t>
      </w:r>
      <w:r>
        <w:rPr>
          <w:b/>
          <w:bCs/>
          <w:color w:val="000009"/>
        </w:rPr>
        <w:t xml:space="preserve"> часть. Результаты анализа показателей деятельности МБДОУ Курагинский детский сад № 1 «Красная шапочка»</w:t>
      </w:r>
    </w:p>
    <w:p>
      <w:pPr>
        <w:pStyle w:val="Style20"/>
        <w:spacing w:lineRule="exact" w:line="298"/>
        <w:ind w:left="860" w:right="783" w:hanging="0"/>
        <w:jc w:val="both"/>
        <w:rPr>
          <w:color w:val="000009"/>
        </w:rPr>
      </w:pPr>
      <w:r>
        <w:rPr>
          <w:color w:val="000009"/>
        </w:rPr>
      </w:r>
    </w:p>
    <w:p>
      <w:pPr>
        <w:pStyle w:val="Style20"/>
        <w:spacing w:lineRule="exact" w:line="298"/>
        <w:ind w:left="860" w:right="783" w:hanging="0"/>
        <w:jc w:val="both"/>
        <w:rPr/>
      </w:pPr>
      <w:r>
        <w:rPr/>
        <w:t>Общий вывод по разделу</w:t>
      </w:r>
    </w:p>
    <w:p>
      <w:pPr>
        <w:pStyle w:val="Normal"/>
        <w:spacing w:lineRule="auto" w:line="240" w:before="0" w:after="0"/>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spacing w:lineRule="auto" w:line="240" w:before="0" w:after="0"/>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Аналитическая часть</w:t>
      </w:r>
    </w:p>
    <w:p>
      <w:pPr>
        <w:pStyle w:val="Normal"/>
        <w:spacing w:lineRule="auto" w:line="240" w:before="0" w:after="0"/>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bCs/>
          <w:sz w:val="26"/>
          <w:szCs w:val="26"/>
          <w:lang w:val="en-US"/>
        </w:rPr>
        <w:t>I</w:t>
      </w:r>
      <w:r>
        <w:rPr>
          <w:rFonts w:eastAsia="Times New Roman" w:cs="Times New Roman" w:ascii="Times New Roman" w:hAnsi="Times New Roman"/>
          <w:b/>
          <w:bCs/>
          <w:sz w:val="26"/>
          <w:szCs w:val="26"/>
        </w:rPr>
        <w:t>. Общие сведения об образовательной организации</w:t>
      </w:r>
    </w:p>
    <w:tbl>
      <w:tblPr>
        <w:tblW w:w="5000" w:type="pct"/>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2844"/>
        <w:gridCol w:w="6510"/>
      </w:tblGrid>
      <w:tr>
        <w:trPr>
          <w:trHeight w:val="426" w:hRule="atLeast"/>
        </w:trPr>
        <w:tc>
          <w:tcPr>
            <w:tcW w:w="2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Наименование образовательной организации</w:t>
            </w:r>
          </w:p>
        </w:tc>
        <w:tc>
          <w:tcPr>
            <w:tcW w:w="6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Муниципальное бюджетное дошкольное образовательное учреждение Курагинский детский сад № «Красная шапочка» комбинированного вида </w:t>
            </w:r>
          </w:p>
        </w:tc>
      </w:tr>
      <w:tr>
        <w:trPr>
          <w:trHeight w:val="426" w:hRule="atLeast"/>
        </w:trPr>
        <w:tc>
          <w:tcPr>
            <w:tcW w:w="2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Руководитель</w:t>
            </w:r>
          </w:p>
        </w:tc>
        <w:tc>
          <w:tcPr>
            <w:tcW w:w="6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Митряшева Ольга Владимировна</w:t>
            </w:r>
          </w:p>
        </w:tc>
      </w:tr>
      <w:tr>
        <w:trPr>
          <w:trHeight w:val="325" w:hRule="atLeast"/>
        </w:trPr>
        <w:tc>
          <w:tcPr>
            <w:tcW w:w="2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Адрес организации</w:t>
            </w:r>
          </w:p>
        </w:tc>
        <w:tc>
          <w:tcPr>
            <w:tcW w:w="6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662910 Красноярский край, Курагинский район, пгт</w:t>
            </w:r>
          </w:p>
          <w:p>
            <w:pPr>
              <w:pStyle w:val="Normal"/>
              <w:spacing w:lineRule="auto" w:line="240" w:before="0" w:after="0"/>
              <w:rPr>
                <w:rFonts w:ascii="Times New Roman" w:hAnsi="Times New Roman" w:eastAsia="Times New Roman" w:cs="Times New Roman"/>
                <w:sz w:val="26"/>
                <w:szCs w:val="26"/>
                <w:shd w:fill="FFFFFF" w:val="clear"/>
              </w:rPr>
            </w:pPr>
            <w:r>
              <w:rPr>
                <w:rFonts w:eastAsia="Calibri" w:cs="Times New Roman" w:ascii="Times New Roman" w:hAnsi="Times New Roman"/>
                <w:sz w:val="26"/>
                <w:szCs w:val="26"/>
              </w:rPr>
              <w:t>Курагино, ул. Комсомольская 128</w:t>
            </w:r>
          </w:p>
        </w:tc>
      </w:tr>
      <w:tr>
        <w:trPr>
          <w:trHeight w:val="325" w:hRule="atLeast"/>
        </w:trPr>
        <w:tc>
          <w:tcPr>
            <w:tcW w:w="2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Телефон, факс</w:t>
            </w:r>
          </w:p>
        </w:tc>
        <w:tc>
          <w:tcPr>
            <w:tcW w:w="6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(8 391 36) 2-35-31</w:t>
            </w:r>
          </w:p>
        </w:tc>
      </w:tr>
      <w:tr>
        <w:trPr>
          <w:trHeight w:val="281" w:hRule="atLeast"/>
        </w:trPr>
        <w:tc>
          <w:tcPr>
            <w:tcW w:w="2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Адрес электронной почты</w:t>
            </w:r>
          </w:p>
        </w:tc>
        <w:tc>
          <w:tcPr>
            <w:tcW w:w="6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pPr>
            <w:hyperlink r:id="rId3">
              <w:r>
                <w:rPr>
                  <w:rStyle w:val="Style15"/>
                  <w:rFonts w:eastAsia="Times New Roman" w:cs="Times New Roman" w:ascii="Times New Roman" w:hAnsi="Times New Roman"/>
                  <w:color w:val="0000FF"/>
                  <w:sz w:val="26"/>
                  <w:szCs w:val="26"/>
                  <w:u w:val="single"/>
                  <w:lang w:bidi="ru-RU"/>
                </w:rPr>
                <w:t>mbdou1@yandex.ru</w:t>
              </w:r>
            </w:hyperlink>
          </w:p>
        </w:tc>
      </w:tr>
      <w:tr>
        <w:trPr>
          <w:trHeight w:val="281" w:hRule="atLeast"/>
        </w:trPr>
        <w:tc>
          <w:tcPr>
            <w:tcW w:w="2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Учредитель</w:t>
            </w:r>
          </w:p>
        </w:tc>
        <w:tc>
          <w:tcPr>
            <w:tcW w:w="6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Управление МБДОУ строится на принципах</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единоначалия и коллегиальности.</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Коллегиальными органами управления являются:</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совет педагогов, общее собрание сотрудников.</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Единоличным исполнительным органом является</w:t>
            </w:r>
          </w:p>
          <w:p>
            <w:pPr>
              <w:pStyle w:val="Normal"/>
              <w:spacing w:lineRule="auto" w:line="240" w:before="0" w:after="0"/>
              <w:rPr>
                <w:rFonts w:ascii="Times New Roman" w:hAnsi="Times New Roman" w:eastAsia="Times New Roman" w:cs="Times New Roman"/>
                <w:sz w:val="26"/>
                <w:szCs w:val="26"/>
              </w:rPr>
            </w:pPr>
            <w:r>
              <w:rPr>
                <w:rFonts w:eastAsia="Calibri" w:cs="Times New Roman" w:ascii="Times New Roman" w:hAnsi="Times New Roman"/>
                <w:sz w:val="26"/>
                <w:szCs w:val="26"/>
              </w:rPr>
              <w:t>руководитель – заведующий.</w:t>
            </w:r>
          </w:p>
        </w:tc>
      </w:tr>
      <w:tr>
        <w:trPr>
          <w:trHeight w:val="281" w:hRule="atLeast"/>
        </w:trPr>
        <w:tc>
          <w:tcPr>
            <w:tcW w:w="2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Дата создания</w:t>
            </w:r>
          </w:p>
        </w:tc>
        <w:tc>
          <w:tcPr>
            <w:tcW w:w="6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1927 год</w:t>
            </w:r>
          </w:p>
        </w:tc>
      </w:tr>
      <w:tr>
        <w:trPr>
          <w:trHeight w:val="281" w:hRule="atLeast"/>
        </w:trPr>
        <w:tc>
          <w:tcPr>
            <w:tcW w:w="2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Лицензия</w:t>
            </w:r>
          </w:p>
        </w:tc>
        <w:tc>
          <w:tcPr>
            <w:tcW w:w="6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серия РО №035382 рег. № 6462-л от 28 декабря 2011</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г., выданная службой по контролю в области</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образования Красноярского края, срок действия –</w:t>
            </w:r>
          </w:p>
          <w:p>
            <w:pPr>
              <w:pStyle w:val="Normal"/>
              <w:spacing w:lineRule="auto" w:line="240" w:before="0" w:after="0"/>
              <w:rPr>
                <w:rFonts w:ascii="Times New Roman" w:hAnsi="Times New Roman" w:eastAsia="Times New Roman" w:cs="Times New Roman"/>
                <w:sz w:val="26"/>
                <w:szCs w:val="26"/>
              </w:rPr>
            </w:pPr>
            <w:r>
              <w:rPr>
                <w:rFonts w:eastAsia="Calibri" w:cs="Times New Roman" w:ascii="Times New Roman" w:hAnsi="Times New Roman"/>
                <w:sz w:val="26"/>
                <w:szCs w:val="26"/>
              </w:rPr>
              <w:t>бессрочно.</w:t>
            </w:r>
          </w:p>
        </w:tc>
      </w:tr>
    </w:tbl>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ab/>
        <w:t>Муниципальное бюджетное дошкольное образовательное учреждение</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Курагинский детский сад № 1 «Красная шапочка» комбинированного вида (далее– МБДОУ) расположено в центре поселка Курагино. Здание детского сада построено по типовому проекту. Проектная наполняемость на 140 мест. Общая площадь здания 1068,2 кв. м</w:t>
      </w:r>
    </w:p>
    <w:p>
      <w:pPr>
        <w:pStyle w:val="Normal"/>
        <w:spacing w:lineRule="auto" w:line="240" w:before="0" w:after="0"/>
        <w:ind w:firstLine="708"/>
        <w:rPr>
          <w:rFonts w:ascii="Times New Roman" w:hAnsi="Times New Roman" w:eastAsia="Calibri" w:cs="Times New Roman"/>
          <w:sz w:val="26"/>
          <w:szCs w:val="26"/>
        </w:rPr>
      </w:pPr>
      <w:r>
        <w:rPr>
          <w:rFonts w:eastAsia="Calibri" w:cs="Times New Roman" w:ascii="Times New Roman" w:hAnsi="Times New Roman"/>
          <w:sz w:val="26"/>
          <w:szCs w:val="26"/>
        </w:rPr>
        <w:t>Цель деятельности МБДОУ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pPr>
        <w:pStyle w:val="Normal"/>
        <w:spacing w:lineRule="auto" w:line="240" w:before="0" w:after="0"/>
        <w:jc w:val="left"/>
        <w:rPr/>
      </w:pPr>
      <w:r>
        <w:rPr>
          <w:rFonts w:eastAsia="Calibri" w:cs="Times New Roman" w:ascii="Times New Roman" w:hAnsi="Times New Roman"/>
          <w:sz w:val="26"/>
          <w:szCs w:val="26"/>
        </w:rPr>
        <w:tab/>
        <w:t>Режим работы МБДОУ.</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Рабочая неделя – пятидневная, кроме выходных и праздничных дней.</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Длительность пребывания детей в группах – 10,5 часов. Режим работы групп – с 7:00 до 17:30.</w:t>
      </w:r>
    </w:p>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lang w:val="en-US"/>
        </w:rPr>
        <w:t>II</w:t>
      </w:r>
      <w:r>
        <w:rPr>
          <w:rFonts w:eastAsia="Times New Roman" w:cs="Times New Roman" w:ascii="Times New Roman" w:hAnsi="Times New Roman"/>
          <w:b/>
          <w:sz w:val="26"/>
          <w:szCs w:val="26"/>
        </w:rPr>
        <w:t>. Система управления организации</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Управление Детским садом осуществляется в соответствии с действующим законодательством и уставом Детского сада.</w:t>
      </w:r>
    </w:p>
    <w:p>
      <w:pPr>
        <w:pStyle w:val="Normal"/>
        <w:spacing w:lineRule="auto" w:line="240" w:before="0" w:after="0"/>
        <w:rPr>
          <w:rFonts w:ascii="Times New Roman" w:hAnsi="Times New Roman" w:eastAsia="Calibri" w:cs="Times New Roman"/>
          <w:iCs/>
          <w:sz w:val="26"/>
          <w:szCs w:val="26"/>
        </w:rPr>
      </w:pPr>
      <w:r>
        <w:rPr>
          <w:rFonts w:eastAsia="Times New Roman" w:cs="Times New Roman" w:ascii="Times New Roman" w:hAnsi="Times New Roman"/>
          <w:sz w:val="26"/>
          <w:szCs w:val="26"/>
        </w:rPr>
        <w:t>Управление Детским садом строится на принципах единоначалия и коллегиальности. Коллегиальными органами управления являются:</w:t>
      </w:r>
      <w:r>
        <w:rPr>
          <w:rFonts w:eastAsia="Calibri" w:cs="Times New Roman" w:ascii="Times New Roman" w:hAnsi="Times New Roman"/>
          <w:i/>
          <w:iCs/>
          <w:sz w:val="26"/>
          <w:szCs w:val="26"/>
        </w:rPr>
        <w:t xml:space="preserve"> </w:t>
      </w:r>
      <w:r>
        <w:rPr>
          <w:rFonts w:eastAsia="Calibri" w:cs="Times New Roman" w:ascii="Times New Roman" w:hAnsi="Times New Roman"/>
          <w:iCs/>
          <w:sz w:val="26"/>
          <w:szCs w:val="26"/>
        </w:rPr>
        <w:t>совет педагогов; Собрание трудового</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Calibri" w:cs="Times New Roman" w:ascii="Times New Roman" w:hAnsi="Times New Roman"/>
          <w:iCs/>
          <w:sz w:val="26"/>
          <w:szCs w:val="26"/>
        </w:rPr>
        <w:t>коллектива; Родительский комитет</w:t>
      </w:r>
      <w:r>
        <w:rPr>
          <w:rFonts w:eastAsia="Calibri" w:cs="Times New Roman" w:ascii="Times New Roman" w:hAnsi="Times New Roman"/>
          <w:i/>
          <w:iCs/>
          <w:sz w:val="26"/>
          <w:szCs w:val="26"/>
        </w:rPr>
        <w:t>.</w:t>
      </w:r>
      <w:r>
        <w:rPr>
          <w:rFonts w:eastAsia="Times New Roman" w:cs="Times New Roman" w:ascii="Times New Roman" w:hAnsi="Times New Roman"/>
          <w:sz w:val="26"/>
          <w:szCs w:val="26"/>
        </w:rPr>
        <w:t xml:space="preserve"> совет, педагогический совет, общее собрание работников. Единоличным исполнительным органом является руководитель – заведующий.</w:t>
      </w:r>
    </w:p>
    <w:p>
      <w:pPr>
        <w:pStyle w:val="Normal"/>
        <w:shd w:val="clear" w:color="auto" w:fill="FFFFFF"/>
        <w:spacing w:lineRule="auto" w:line="240" w:before="0" w:after="0"/>
        <w:jc w:val="center"/>
        <w:rPr/>
      </w:pPr>
      <w:r>
        <w:rPr>
          <w:rFonts w:eastAsia="Times New Roman" w:cs="Times New Roman" w:ascii="Times New Roman" w:hAnsi="Times New Roman"/>
          <w:b/>
          <w:bCs/>
          <w:sz w:val="26"/>
          <w:szCs w:val="26"/>
          <w:lang w:eastAsia="ru-RU"/>
        </w:rPr>
        <w:t>Органы управления, действующие в детском саду</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val="04a0"/>
      </w:tblPr>
      <w:tblGrid>
        <w:gridCol w:w="1300"/>
        <w:gridCol w:w="8054"/>
      </w:tblGrid>
      <w:tr>
        <w:trPr/>
        <w:tc>
          <w:tcPr>
            <w:tcW w:w="13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r>
        <w:trPr>
          <w:trHeight w:val="1017" w:hRule="atLeast"/>
        </w:trPr>
        <w:tc>
          <w:tcPr>
            <w:tcW w:w="13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spacing w:lineRule="auto" w:line="240" w:before="0" w:after="0"/>
              <w:jc w:val="center"/>
              <w:rPr/>
            </w:pPr>
            <w:r>
              <w:rPr>
                <w:rFonts w:eastAsia="Times New Roman" w:cs="Times New Roman" w:ascii="Times New Roman" w:hAnsi="Times New Roman"/>
                <w:sz w:val="26"/>
                <w:szCs w:val="26"/>
                <w:lang w:eastAsia="ru-RU"/>
              </w:rPr>
              <w:t>Наименование органа</w:t>
            </w:r>
          </w:p>
        </w:tc>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spacing w:lineRule="auto" w:line="240" w:before="0" w:after="0"/>
              <w:jc w:val="center"/>
              <w:rPr/>
            </w:pPr>
            <w:r>
              <w:rPr>
                <w:rFonts w:eastAsia="Times New Roman" w:cs="Times New Roman" w:ascii="Times New Roman" w:hAnsi="Times New Roman"/>
                <w:sz w:val="26"/>
                <w:szCs w:val="26"/>
                <w:lang w:eastAsia="ru-RU"/>
              </w:rPr>
              <w:t>Функции</w:t>
            </w:r>
          </w:p>
        </w:tc>
      </w:tr>
      <w:tr>
        <w:trPr/>
        <w:tc>
          <w:tcPr>
            <w:tcW w:w="13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spacing w:lineRule="auto" w:line="240" w:before="0" w:after="0"/>
              <w:jc w:val="both"/>
              <w:rPr/>
            </w:pPr>
            <w:r>
              <w:rPr>
                <w:rFonts w:eastAsia="Times New Roman" w:cs="Times New Roman" w:ascii="Times New Roman" w:hAnsi="Times New Roman"/>
                <w:sz w:val="26"/>
                <w:szCs w:val="26"/>
                <w:lang w:eastAsia="ru-RU"/>
              </w:rPr>
              <w:t>Заведующий</w:t>
            </w:r>
          </w:p>
        </w:tc>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jc w:val="both"/>
              <w:rPr/>
            </w:pPr>
            <w:r>
              <w:rPr>
                <w:rFonts w:eastAsia="Times New Roman" w:cs="Times New Roman" w:ascii="Times New Roman" w:hAnsi="Times New Roman"/>
                <w:sz w:val="26"/>
                <w:szCs w:val="26"/>
                <w:lang w:bidi="ru-RU"/>
              </w:rPr>
              <w:t>Осуществляет общее руководство Учреждением, несет всю полноту ответственности за его деятельность, организует работу, руководствуясь действующим законодательством РФ, Уставом; обеспечивает выполнение муниципального задания, осуществление образовательного процесса в соответствии с лицензией; обеспечивает безопасность труда и ведения безопасного образовательного процесса для детей и работников. Распоряжается имуществом и материальными средствами Учреждения; подписывает финансовые документы, издает приказы, обязательные для исполнения работниками Учреждения; назначает и освобождает от должности работников Учреждения, утверждает штатное расписание.</w:t>
            </w:r>
          </w:p>
          <w:p>
            <w:pPr>
              <w:pStyle w:val="Normal"/>
              <w:jc w:val="both"/>
              <w:rPr/>
            </w:pPr>
            <w:r>
              <w:rPr>
                <w:rFonts w:eastAsia="Times New Roman" w:cs="Times New Roman" w:ascii="Times New Roman" w:hAnsi="Times New Roman"/>
                <w:sz w:val="26"/>
                <w:szCs w:val="26"/>
                <w:lang w:bidi="ru-RU"/>
              </w:rPr>
              <w:t>Осуществляет прием детей и комплектование групп детьми в соответствии с их возрастом.</w:t>
            </w:r>
          </w:p>
          <w:p>
            <w:pPr>
              <w:pStyle w:val="Normal"/>
              <w:spacing w:before="0" w:after="200"/>
              <w:jc w:val="both"/>
              <w:rPr/>
            </w:pPr>
            <w:r>
              <w:rPr>
                <w:rFonts w:eastAsia="Times New Roman" w:cs="Times New Roman" w:ascii="Times New Roman" w:hAnsi="Times New Roman"/>
                <w:sz w:val="26"/>
                <w:szCs w:val="26"/>
                <w:lang w:bidi="ru-RU"/>
              </w:rPr>
              <w:t>Предоставляет Учредителю отчеты о деятельности Учреждения; Контролирует деятельность педагогических и других работников Учреждения, решает другие вопросы, относящиеся к компетенции Учреждения</w:t>
            </w:r>
          </w:p>
        </w:tc>
      </w:tr>
      <w:tr>
        <w:trPr/>
        <w:tc>
          <w:tcPr>
            <w:tcW w:w="13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en-US" w:eastAsia="ru-RU"/>
              </w:rPr>
              <w:t>C</w:t>
            </w:r>
            <w:r>
              <w:rPr>
                <w:rFonts w:eastAsia="Times New Roman" w:cs="Times New Roman" w:ascii="Times New Roman" w:hAnsi="Times New Roman"/>
                <w:sz w:val="26"/>
                <w:szCs w:val="26"/>
                <w:lang w:eastAsia="ru-RU"/>
              </w:rPr>
              <w:t xml:space="preserve">овет педагогов </w:t>
            </w:r>
          </w:p>
        </w:tc>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bidi="ru-RU"/>
              </w:rPr>
              <w:t>Определяет направления образовательной деятельности Учреждения; принимает образовательные программы, обсуждает и рекомендует к утверждению проект годового плана работы Учреждения в части образовательной и методической деятельности, годовой календарный учебный график, расписание непосредственно-образовательной деятельности, режим работы Учреждения. Обсуждает вопросы содержания, форм и методов образовательного процесса, планирования образовательной деятельности Учреждения;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Заслушивает отчеты заведующего</w:t>
            </w:r>
            <w:r>
              <w:rPr>
                <w:rFonts w:eastAsia="Times New Roman" w:cs="Times New Roman" w:ascii="Times New Roman" w:hAnsi="Times New Roman"/>
                <w:sz w:val="26"/>
                <w:szCs w:val="26"/>
                <w:lang w:bidi="ru-RU"/>
              </w:rPr>
              <w:t xml:space="preserve"> о создании условий для реализации образовательных программ. Рассматривает и принимает положения, касающиеся организации образовательного процесса, подводит итоги деятельности Учреждения за год; контролирует выполнение ранее принятых решений.</w:t>
            </w:r>
          </w:p>
        </w:tc>
      </w:tr>
      <w:tr>
        <w:trPr/>
        <w:tc>
          <w:tcPr>
            <w:tcW w:w="13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t>Содействует организации совместных мероприятий в Учреждении – родительских собраний, дней открытых дверей, мастер-классов, конференций,</w:t>
              <w:tab/>
              <w:t>клубов</w:t>
              <w:tab/>
              <w:t>для</w:t>
              <w:tab/>
              <w:t>родителей</w:t>
              <w:tab/>
              <w:t>(законных представителей);принимает участие в обсуждении Устава, локальных актов Учреждения, касающихся взаимодействия с родительской общественностью, рассматривает вопросы, о внесении необходимых изменений и дополнений. Содействует в организации родительской общественности на оказание посильной помощи в благоустройстве помещений Учреждения, детских площадок и  территории. Принимает решение о поощрении, награждении благодарственными письмами наиболее активных представителей родительской общественности, сотрудников учреждения. Заслушивает отчеты заведующей о создании условий для реализации образовательного процесса в учреждении. Заслушивает и обсуждает информацию, отчѐты педагогических и медицинских работников о состоянии здоровья детей, ходе реализации образовательной программы, результатах готовности детей к школьному обучению, Вносит предложения по совершенствованию образовательной работы с воспитанниками.</w:t>
            </w:r>
          </w:p>
        </w:tc>
      </w:tr>
      <w:tr>
        <w:trPr/>
        <w:tc>
          <w:tcPr>
            <w:tcW w:w="13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Общее собрание работников</w:t>
            </w:r>
          </w:p>
        </w:tc>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t>Реализует право работников участвовать в управлении образовательной организацией, в том числе:− обсуждает проект коллективного договора, изменения и дополнения к нему.</w:t>
            </w:r>
          </w:p>
          <w:p>
            <w:pPr>
              <w:pStyle w:val="Normal"/>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t>Рассматривает и обсуждает программу развития Учреждения; участвует в разработке и принятии Правил внутреннего трудового распорядка Учреждения и иных локальных актов; рассматривает вопросы охраны и безопасности условий труда работников, охраны здоровья воспитанников в Учреждении; обсуждает вопросы состояния трудовой дисциплины в Учреждении и мероприятия по ее укреплению, принимает положения по организации работы по охране труда и технике безопасности, пожарной безопасности. Заслушивает отчеты заведующего и председателя профсоюзного комитета Учреждения о выполнении соглашений по охране труда, коллективного договора; вносит предложения по улучшению образовательной и финансово-хозяйственной деятельности Учреждения; ходатайствует о поощрении и награждении отличившихся сотрудников Учреждения, рассматривает вопросы о порядке установления доплат работникам стимулирующего характера; обсуждает и принимает Устав и дополнения, вносимые в Устав.</w:t>
            </w:r>
          </w:p>
        </w:tc>
      </w:tr>
    </w:tbl>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Структура и система управления соответствуют специфике деятельности детского сада.</w:t>
      </w:r>
    </w:p>
    <w:p>
      <w:pPr>
        <w:pStyle w:val="Normal"/>
        <w:spacing w:lineRule="auto" w:line="240" w:before="0" w:after="0"/>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lang w:val="en-US"/>
        </w:rPr>
        <w:t>III</w:t>
      </w:r>
      <w:r>
        <w:rPr>
          <w:rFonts w:eastAsia="Times New Roman" w:cs="Times New Roman" w:ascii="Times New Roman" w:hAnsi="Times New Roman"/>
          <w:b/>
          <w:bCs/>
          <w:sz w:val="26"/>
          <w:szCs w:val="26"/>
        </w:rPr>
        <w:t>. Оценка образовательной деятельности</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ab/>
        <w:t>Образовательная деятельность в МБДОУ организована в соответствии с</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нормативно-правовой базой:</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 xml:space="preserve">- Федеральным законом от 29.12.2012 № 273-ФЗ «Об образовании в Российской Федерации»; </w:t>
      </w:r>
      <w:r>
        <w:rPr>
          <w:rStyle w:val="Style17"/>
          <w:rFonts w:cs="Times New Roman" w:ascii="Times New Roman" w:hAnsi="Times New Roman"/>
          <w:bCs/>
          <w:iCs w:val="false"/>
          <w:sz w:val="26"/>
          <w:szCs w:val="26"/>
          <w:shd w:fill="FFFFFF" w:val="clear"/>
        </w:rPr>
        <w:t>Федеральный закон</w:t>
      </w:r>
      <w:r>
        <w:rPr>
          <w:rFonts w:cs="Times New Roman" w:ascii="Times New Roman" w:hAnsi="Times New Roman"/>
          <w:sz w:val="26"/>
          <w:szCs w:val="26"/>
          <w:shd w:fill="FFFFFF" w:val="clear"/>
        </w:rPr>
        <w:t> от 31.07.2020 № </w:t>
      </w:r>
      <w:r>
        <w:rPr>
          <w:rStyle w:val="Style17"/>
          <w:rFonts w:cs="Times New Roman" w:ascii="Times New Roman" w:hAnsi="Times New Roman"/>
          <w:bCs/>
          <w:iCs w:val="false"/>
          <w:sz w:val="26"/>
          <w:szCs w:val="26"/>
          <w:shd w:fill="FFFFFF" w:val="clear"/>
        </w:rPr>
        <w:t>304</w:t>
      </w:r>
      <w:r>
        <w:rPr>
          <w:rFonts w:cs="Times New Roman" w:ascii="Times New Roman" w:hAnsi="Times New Roman"/>
          <w:sz w:val="26"/>
          <w:szCs w:val="26"/>
          <w:shd w:fill="FFFFFF" w:val="clear"/>
        </w:rPr>
        <w:t>-</w:t>
      </w:r>
      <w:r>
        <w:rPr>
          <w:rStyle w:val="Style17"/>
          <w:rFonts w:cs="Times New Roman" w:ascii="Times New Roman" w:hAnsi="Times New Roman"/>
          <w:bCs/>
          <w:iCs w:val="false"/>
          <w:sz w:val="26"/>
          <w:szCs w:val="26"/>
          <w:shd w:fill="FFFFFF" w:val="clear"/>
        </w:rPr>
        <w:t>ФЗ</w:t>
      </w:r>
      <w:r>
        <w:rPr>
          <w:rFonts w:cs="Times New Roman" w:ascii="Times New Roman" w:hAnsi="Times New Roman"/>
          <w:sz w:val="26"/>
          <w:szCs w:val="26"/>
          <w:shd w:fill="FFFFFF" w:val="clear"/>
        </w:rPr>
        <w:t> "О внесении изменений в </w:t>
      </w:r>
      <w:r>
        <w:rPr>
          <w:rStyle w:val="Style17"/>
          <w:rFonts w:cs="Times New Roman" w:ascii="Times New Roman" w:hAnsi="Times New Roman"/>
          <w:bCs/>
          <w:iCs w:val="false"/>
          <w:sz w:val="26"/>
          <w:szCs w:val="26"/>
          <w:shd w:fill="FFFFFF" w:val="clear"/>
        </w:rPr>
        <w:t>Федеральный закон</w:t>
      </w:r>
      <w:r>
        <w:rPr>
          <w:rFonts w:cs="Times New Roman" w:ascii="Times New Roman" w:hAnsi="Times New Roman"/>
          <w:sz w:val="26"/>
          <w:szCs w:val="26"/>
          <w:shd w:fill="FFFFFF" w:val="clear"/>
        </w:rPr>
        <w:t> "Об </w:t>
      </w:r>
      <w:r>
        <w:rPr>
          <w:rStyle w:val="Style17"/>
          <w:rFonts w:cs="Times New Roman" w:ascii="Times New Roman" w:hAnsi="Times New Roman"/>
          <w:bCs/>
          <w:iCs w:val="false"/>
          <w:sz w:val="26"/>
          <w:szCs w:val="26"/>
          <w:shd w:fill="FFFFFF" w:val="clear"/>
        </w:rPr>
        <w:t>образовании</w:t>
      </w:r>
      <w:r>
        <w:rPr>
          <w:rFonts w:cs="Times New Roman" w:ascii="Times New Roman" w:hAnsi="Times New Roman"/>
          <w:sz w:val="26"/>
          <w:szCs w:val="26"/>
          <w:shd w:fill="FFFFFF" w:val="clear"/>
        </w:rPr>
        <w:t> в Российской Федерации";</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 ФГОС дошкольного образования, утвержденным Приказом Министерства образования и науки Российской Федерации № 1155 от 17.10.2013г. «Об утверждении Федерального государственного образовательного стандарта</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дошкольного образования»;</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СанПиН 34/2.4.3598-20 «Санитарно-эпидемиологические требования к организациям воспитания и обучения, оздоровления детей и молодёжи»</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6"/>
          <w:szCs w:val="26"/>
        </w:rPr>
        <w:t>а</w:t>
      </w:r>
      <w:r>
        <w:rPr>
          <w:rFonts w:eastAsia="Times New Roman" w:cs="Times New Roman" w:ascii="Times New Roman" w:hAnsi="Times New Roman"/>
          <w:color w:val="000000"/>
          <w:sz w:val="26"/>
          <w:szCs w:val="26"/>
          <w:lang w:val="en-US"/>
        </w:rPr>
        <w:t> </w:t>
      </w:r>
      <w:r>
        <w:rPr>
          <w:rFonts w:eastAsia="Times New Roman" w:cs="Times New Roman" w:ascii="Times New Roman" w:hAnsi="Times New Roman"/>
          <w:color w:val="000000"/>
          <w:sz w:val="26"/>
          <w:szCs w:val="26"/>
        </w:rPr>
        <w:t>с</w:t>
      </w:r>
      <w:r>
        <w:rPr>
          <w:rFonts w:eastAsia="Times New Roman" w:cs="Times New Roman" w:ascii="Times New Roman" w:hAnsi="Times New Roman"/>
          <w:color w:val="000000"/>
          <w:sz w:val="26"/>
          <w:szCs w:val="26"/>
          <w:lang w:val="en-US"/>
        </w:rPr>
        <w:t> </w:t>
      </w:r>
      <w:r>
        <w:rPr>
          <w:rFonts w:eastAsia="Times New Roman" w:cs="Times New Roman" w:ascii="Times New Roman" w:hAnsi="Times New Roman"/>
          <w:color w:val="000000"/>
          <w:sz w:val="26"/>
          <w:szCs w:val="26"/>
        </w:rPr>
        <w:t>01.03.2021</w:t>
      </w:r>
      <w:r>
        <w:rPr>
          <w:rFonts w:eastAsia="Times New Roman" w:cs="Times New Roman" w:ascii="Times New Roman" w:hAnsi="Times New Roman"/>
          <w:color w:val="000000"/>
          <w:sz w:val="26"/>
          <w:szCs w:val="26"/>
          <w:lang w:val="en-US"/>
        </w:rPr>
        <w:t> </w:t>
      </w:r>
      <w:r>
        <w:rPr>
          <w:rFonts w:eastAsia="Times New Roman" w:cs="Times New Roman" w:ascii="Times New Roman" w:hAnsi="Times New Roman"/>
          <w:color w:val="000000"/>
          <w:sz w:val="26"/>
          <w:szCs w:val="26"/>
        </w:rPr>
        <w:t>— дополнительно с</w:t>
      </w:r>
      <w:r>
        <w:rPr>
          <w:rFonts w:eastAsia="Times New Roman" w:cs="Times New Roman" w:ascii="Times New Roman" w:hAnsi="Times New Roman"/>
          <w:color w:val="000000"/>
          <w:sz w:val="26"/>
          <w:szCs w:val="26"/>
          <w:lang w:val="en-US"/>
        </w:rPr>
        <w:t> </w:t>
      </w:r>
      <w:r>
        <w:rPr>
          <w:rFonts w:eastAsia="Times New Roman" w:cs="Times New Roman" w:ascii="Times New Roman" w:hAnsi="Times New Roman"/>
          <w:color w:val="000000"/>
          <w:sz w:val="26"/>
          <w:szCs w:val="26"/>
        </w:rPr>
        <w:t>требованиями СанПиН 1.2.3685-21 «Гигиенические нормативы и</w:t>
      </w:r>
      <w:r>
        <w:rPr>
          <w:rFonts w:eastAsia="Times New Roman" w:cs="Times New Roman" w:ascii="Times New Roman" w:hAnsi="Times New Roman"/>
          <w:color w:val="000000"/>
          <w:sz w:val="26"/>
          <w:szCs w:val="26"/>
          <w:lang w:val="en-US"/>
        </w:rPr>
        <w:t> </w:t>
      </w:r>
      <w:r>
        <w:rPr>
          <w:rFonts w:eastAsia="Times New Roman" w:cs="Times New Roman" w:ascii="Times New Roman" w:hAnsi="Times New Roman"/>
          <w:color w:val="000000"/>
          <w:sz w:val="26"/>
          <w:szCs w:val="26"/>
        </w:rPr>
        <w:t>требования к</w:t>
      </w:r>
      <w:r>
        <w:rPr>
          <w:rFonts w:eastAsia="Times New Roman" w:cs="Times New Roman" w:ascii="Times New Roman" w:hAnsi="Times New Roman"/>
          <w:color w:val="000000"/>
          <w:sz w:val="26"/>
          <w:szCs w:val="26"/>
          <w:lang w:val="en-US"/>
        </w:rPr>
        <w:t> </w:t>
      </w:r>
      <w:r>
        <w:rPr>
          <w:rFonts w:eastAsia="Times New Roman" w:cs="Times New Roman" w:ascii="Times New Roman" w:hAnsi="Times New Roman"/>
          <w:color w:val="000000"/>
          <w:sz w:val="26"/>
          <w:szCs w:val="26"/>
        </w:rPr>
        <w:t>обеспечению безопасности</w:t>
      </w:r>
      <w:r>
        <w:rPr>
          <w:rFonts w:eastAsia="Times New Roman" w:cs="Times New Roman" w:ascii="Times New Roman" w:hAnsi="Times New Roman"/>
          <w:color w:val="000000"/>
          <w:sz w:val="26"/>
          <w:szCs w:val="26"/>
          <w:lang w:val="en-US"/>
        </w:rPr>
        <w:t> </w:t>
      </w:r>
      <w:r>
        <w:rPr>
          <w:rFonts w:eastAsia="Times New Roman" w:cs="Times New Roman" w:ascii="Times New Roman" w:hAnsi="Times New Roman"/>
          <w:color w:val="000000"/>
          <w:sz w:val="26"/>
          <w:szCs w:val="26"/>
        </w:rPr>
        <w:t>и (или) безвредности для человека факторов среды обитания».</w:t>
      </w:r>
      <w:r>
        <w:rPr>
          <w:rFonts w:eastAsia="Calibri" w:cs="Times New Roman" w:ascii="Times New Roman" w:hAnsi="Times New Roman"/>
          <w:sz w:val="26"/>
          <w:szCs w:val="26"/>
        </w:rPr>
        <w:t>;</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Порядком организации образовательной деятельности, утвержденным приказом Министерства образования и науки РФ от30.08.2013 № 1014;</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Конвенцией ООН о правах ребѐнка, Федеральным законом «Об основных</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гарантиях прав ребѐнка Российской Федерации» от 24.07.1998г. № 124-ФЗ;</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Письмом Министерства образования и науки РФ от 21.10.2010 г. 03-248 «О</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разработке Основной общеобразовательной программы дошкольного образования»;</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Постановлением Правительства РФ от 5 августа 2013 г. № 662 «Об осуществлении мониторинга системы образования»;</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Действующими нормативно правовыми документами в сфере образования;</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Распорядительными документами Учредителя;</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Уставом и локальными актами МБДОУ.</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Образовательная деятельность ведется на основании утвержденной основной образовательной программы дошкольного образования (далее ООП), которая составлена в соответствии с ФГОС дошкольного образования, с учетом образовательной программы дошкольного образования «От рождения до школы», санитарно-эпидемиологическими правилами и нормативами, с учетом недельной нагрузки.</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Детский сад в 2021 году посещали 128 воспитанников в возрасте от 2 до 7 лет. В детском саду сформировано 6 групп, из них 3 группы общеразвивающей направленности и 3 группы компенсирующей  направленности:</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1 младшая группа (2-3 года) -23 воспитанник</w:t>
      </w:r>
      <w:r>
        <w:rPr>
          <w:rFonts w:eastAsia="Calibri" w:cs="Times New Roman" w:ascii="Times New Roman" w:hAnsi="Times New Roman"/>
          <w:sz w:val="26"/>
          <w:szCs w:val="26"/>
        </w:rPr>
        <w:t>а</w:t>
      </w:r>
      <w:r>
        <w:rPr>
          <w:rFonts w:eastAsia="Calibri" w:cs="Times New Roman" w:ascii="Times New Roman" w:hAnsi="Times New Roman"/>
          <w:sz w:val="26"/>
          <w:szCs w:val="26"/>
        </w:rPr>
        <w:t>;</w:t>
      </w:r>
    </w:p>
    <w:p>
      <w:pPr>
        <w:pStyle w:val="Normal"/>
        <w:spacing w:lineRule="auto" w:line="240" w:before="0" w:after="0"/>
        <w:rPr/>
      </w:pPr>
      <w:r>
        <w:rPr>
          <w:rFonts w:eastAsia="Calibri" w:cs="Times New Roman" w:ascii="Times New Roman" w:hAnsi="Times New Roman"/>
          <w:sz w:val="26"/>
          <w:szCs w:val="26"/>
        </w:rPr>
        <w:t>2 младшая группа (3-4 года) -23 воспитанник</w:t>
      </w:r>
      <w:r>
        <w:rPr>
          <w:rFonts w:eastAsia="Calibri" w:cs="Times New Roman" w:ascii="Times New Roman" w:hAnsi="Times New Roman"/>
          <w:sz w:val="26"/>
          <w:szCs w:val="26"/>
        </w:rPr>
        <w:t>а</w:t>
      </w:r>
      <w:r>
        <w:rPr>
          <w:rFonts w:eastAsia="Calibri" w:cs="Times New Roman" w:ascii="Times New Roman" w:hAnsi="Times New Roman"/>
          <w:sz w:val="26"/>
          <w:szCs w:val="26"/>
        </w:rPr>
        <w:t>;</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средняя группа (4-5 лет) -22 воспитанника;</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старшая компенсирующая группа (5-6 лет) –24 воспитанника;</w:t>
      </w:r>
    </w:p>
    <w:p>
      <w:pPr>
        <w:pStyle w:val="Normal"/>
        <w:spacing w:lineRule="auto" w:line="240" w:before="0" w:after="0"/>
        <w:rPr/>
      </w:pPr>
      <w:r>
        <w:rPr>
          <w:rFonts w:eastAsia="Calibri" w:cs="Times New Roman" w:ascii="Times New Roman" w:hAnsi="Times New Roman"/>
          <w:sz w:val="26"/>
          <w:szCs w:val="26"/>
        </w:rPr>
        <w:t>подготовительная</w:t>
      </w:r>
      <w:r>
        <w:rPr>
          <w:rFonts w:eastAsia="Calibri" w:cs="Times New Roman" w:ascii="Times New Roman" w:hAnsi="Times New Roman"/>
          <w:sz w:val="26"/>
          <w:szCs w:val="26"/>
        </w:rPr>
        <w:t xml:space="preserve"> компенсирующая группа (</w:t>
      </w:r>
      <w:r>
        <w:rPr>
          <w:rFonts w:eastAsia="Calibri" w:cs="Times New Roman" w:ascii="Times New Roman" w:hAnsi="Times New Roman"/>
          <w:sz w:val="26"/>
          <w:szCs w:val="26"/>
        </w:rPr>
        <w:t>6</w:t>
      </w:r>
      <w:r>
        <w:rPr>
          <w:rFonts w:eastAsia="Calibri" w:cs="Times New Roman" w:ascii="Times New Roman" w:hAnsi="Times New Roman"/>
          <w:sz w:val="26"/>
          <w:szCs w:val="26"/>
        </w:rPr>
        <w:t>-</w:t>
      </w:r>
      <w:r>
        <w:rPr>
          <w:rFonts w:eastAsia="Calibri" w:cs="Times New Roman" w:ascii="Times New Roman" w:hAnsi="Times New Roman"/>
          <w:sz w:val="26"/>
          <w:szCs w:val="26"/>
        </w:rPr>
        <w:t>7</w:t>
      </w:r>
      <w:r>
        <w:rPr>
          <w:rFonts w:eastAsia="Calibri" w:cs="Times New Roman" w:ascii="Times New Roman" w:hAnsi="Times New Roman"/>
          <w:sz w:val="26"/>
          <w:szCs w:val="26"/>
        </w:rPr>
        <w:t xml:space="preserve"> лет) –15 воспитанников;</w:t>
      </w:r>
    </w:p>
    <w:p>
      <w:pPr>
        <w:pStyle w:val="Normal"/>
        <w:spacing w:lineRule="auto" w:line="240" w:before="0" w:after="0"/>
        <w:rPr/>
      </w:pPr>
      <w:r>
        <w:rPr>
          <w:rFonts w:eastAsia="Calibri" w:cs="Times New Roman" w:ascii="Times New Roman" w:hAnsi="Times New Roman"/>
          <w:sz w:val="26"/>
          <w:szCs w:val="26"/>
        </w:rPr>
        <w:t>подготовительная компенсирующая группа -(6-7 лет) -21 воспитанник.</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2021 году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ДОУ для освоения основной образовательной программы дошкольного образования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условиях самоизоляции было предусмотрено проведение занятий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двух форматах</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 онлайн и</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предоставление записи занятий на</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 xml:space="preserve">имеющихся ресурсах (облачные сервисы Яндекс, </w:t>
      </w:r>
      <w:r>
        <w:rPr>
          <w:rFonts w:eastAsia="Calibri" w:cs="Times New Roman" w:ascii="Times New Roman" w:hAnsi="Times New Roman"/>
          <w:sz w:val="26"/>
          <w:szCs w:val="26"/>
          <w:lang w:val="en-US"/>
        </w:rPr>
        <w:t>Mail</w:t>
      </w:r>
      <w:r>
        <w:rPr>
          <w:rFonts w:eastAsia="Calibri" w:cs="Times New Roman" w:ascii="Times New Roman" w:hAnsi="Times New Roman"/>
          <w:sz w:val="26"/>
          <w:szCs w:val="26"/>
        </w:rPr>
        <w:t xml:space="preserve">, </w:t>
      </w:r>
      <w:r>
        <w:rPr>
          <w:rFonts w:eastAsia="Calibri" w:cs="Times New Roman" w:ascii="Times New Roman" w:hAnsi="Times New Roman"/>
          <w:sz w:val="26"/>
          <w:szCs w:val="26"/>
          <w:lang w:val="en-US"/>
        </w:rPr>
        <w:t>Google</w:t>
      </w:r>
      <w:r>
        <w:rPr>
          <w:rFonts w:eastAsia="Calibri" w:cs="Times New Roman" w:ascii="Times New Roman" w:hAnsi="Times New Roman"/>
          <w:sz w:val="26"/>
          <w:szCs w:val="26"/>
        </w:rPr>
        <w:t xml:space="preserve">, </w:t>
      </w:r>
      <w:r>
        <w:rPr>
          <w:rFonts w:eastAsia="Calibri" w:cs="Times New Roman" w:ascii="Times New Roman" w:hAnsi="Times New Roman"/>
          <w:sz w:val="26"/>
          <w:szCs w:val="26"/>
          <w:lang w:val="en-US"/>
        </w:rPr>
        <w:t>YouTube</w:t>
      </w:r>
      <w:r>
        <w:rPr>
          <w:rFonts w:eastAsia="Calibri" w:cs="Times New Roman" w:ascii="Times New Roman" w:hAnsi="Times New Roman"/>
          <w:sz w:val="26"/>
          <w:szCs w:val="26"/>
        </w:rPr>
        <w:t>). Право выбора предоставлялось родителям (законным представителям) исходя из</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имеющихся условий для участия их</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детей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занятиях на</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основании заявления.</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по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возможности техническая. Данные мониторинга посещения онлайн-занятий и</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количества просмотров занятий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записи по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всем образовательным областям свидетельствует 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достаточной вовлеченности и</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понимании родителями ответственности за</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качество образования своих детей.</w:t>
      </w:r>
    </w:p>
    <w:p>
      <w:pPr>
        <w:pStyle w:val="Normal"/>
        <w:spacing w:lineRule="auto" w:line="240" w:before="0" w:after="0"/>
        <w:ind w:firstLine="708"/>
        <w:rPr>
          <w:rFonts w:ascii="Times New Roman" w:hAnsi="Times New Roman" w:eastAsia="Calibri" w:cs="Times New Roman"/>
          <w:sz w:val="26"/>
          <w:szCs w:val="26"/>
        </w:rPr>
      </w:pPr>
      <w:r>
        <w:rPr>
          <w:rFonts w:eastAsia="Calibri" w:cs="Times New Roman" w:ascii="Times New Roman" w:hAnsi="Times New Roman"/>
          <w:sz w:val="26"/>
          <w:szCs w:val="26"/>
        </w:rPr>
        <w:t>В течение учебного года коллектив педагогов работал  по выполнению ООПДО ДОУ по всем направлениям  и по реализации предыдущих линий развития.</w:t>
      </w:r>
    </w:p>
    <w:p>
      <w:pPr>
        <w:pStyle w:val="Normal"/>
        <w:numPr>
          <w:ilvl w:val="0"/>
          <w:numId w:val="11"/>
        </w:numPr>
        <w:spacing w:lineRule="auto" w:line="240" w:before="0" w:after="0"/>
        <w:ind w:left="0" w:hanging="0"/>
        <w:jc w:val="left"/>
        <w:rPr/>
      </w:pPr>
      <w:r>
        <w:rPr>
          <w:rFonts w:eastAsia="Calibri" w:cs="Times New Roman" w:ascii="Times New Roman" w:hAnsi="Times New Roman"/>
          <w:sz w:val="26"/>
          <w:szCs w:val="26"/>
        </w:rPr>
        <w:t xml:space="preserve"> </w:t>
      </w:r>
      <w:r>
        <w:rPr>
          <w:rFonts w:eastAsia="Calibri" w:cs="Times New Roman" w:ascii="Times New Roman" w:hAnsi="Times New Roman"/>
          <w:sz w:val="26"/>
          <w:szCs w:val="26"/>
          <w:u w:val="single"/>
        </w:rPr>
        <w:t>Социально - коммуникативное направление</w:t>
      </w:r>
      <w:r>
        <w:rPr>
          <w:rFonts w:eastAsia="Calibri" w:cs="Times New Roman" w:ascii="Times New Roman" w:hAnsi="Times New Roman"/>
          <w:sz w:val="26"/>
          <w:szCs w:val="26"/>
        </w:rPr>
        <w:t xml:space="preserve"> развития детей представлено содержанием психолого-педагогической работы с воспитанниками по взаимодействию со сверстниками и взрослыми и усвоение норм и ценностей в обществе через игровую деятельность, формирование позитивных установок к различным видам труда, формирование основ безопасности.</w:t>
      </w:r>
    </w:p>
    <w:p>
      <w:pPr>
        <w:pStyle w:val="Normal"/>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Результаты самоанализов (диагностики) по освоению воспитанниками необходимых представлений и умений, контрольная деятельность в течение года, показывают, что качество условий для реализации ООПДО ДОУ в этих разделах созданы (методические формы, методы, приемы работы с детьми, работа с родителями, условия РППС):</w:t>
      </w:r>
    </w:p>
    <w:p>
      <w:pPr>
        <w:pStyle w:val="Normal"/>
        <w:spacing w:lineRule="auto" w:line="240" w:before="0" w:after="0"/>
        <w:jc w:val="both"/>
        <w:rPr/>
      </w:pPr>
      <w:r>
        <w:rPr>
          <w:rFonts w:cs="Times New Roman" w:ascii="Times New Roman" w:hAnsi="Times New Roman"/>
          <w:sz w:val="26"/>
          <w:szCs w:val="26"/>
        </w:rPr>
        <w:t>- по игровой деятельности на высоком уровне в группах в подготовительной «Радуга» и «Лесовички», 2 младшей «Капельки», первой младшей «Бабочки»; на допустимом уровне в группах средней «Ромашки» старшей «Солнышко»;</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для развития у воспитанников представлений о труде взрослых на высоком уровне в группах 2 младшей «Капельки», «Радуга» и «Лесовички»; старшей «Солнышко»,  на достаточном уровне в группа первой младшей «Бабочки», средней «Ромашки»</w:t>
      </w:r>
      <w:r>
        <w:rPr>
          <w:rFonts w:eastAsia="Calibri" w:cs="Times New Roman" w:ascii="Times New Roman" w:hAnsi="Times New Roman"/>
          <w:sz w:val="26"/>
          <w:szCs w:val="26"/>
        </w:rPr>
        <w:t>.</w:t>
      </w:r>
    </w:p>
    <w:p>
      <w:pPr>
        <w:pStyle w:val="Normal"/>
        <w:spacing w:lineRule="auto" w:line="240" w:before="0" w:after="0"/>
        <w:ind w:firstLine="708"/>
        <w:jc w:val="both"/>
        <w:rPr/>
      </w:pPr>
      <w:r>
        <w:rPr>
          <w:rFonts w:eastAsia="Calibri" w:cs="Times New Roman" w:ascii="Times New Roman" w:hAnsi="Times New Roman"/>
          <w:sz w:val="26"/>
          <w:szCs w:val="26"/>
        </w:rPr>
        <w:t>Воспитатели со младшей по подготовительную группы  провели в феврале  и декабре 2021г. акцию по безопасности дорожного движения «Безопасная дорога», а также приняли участие в районном конкурсе  «На лучший рисунок, аппликация, лучшую поделку», (заняли 1,2,3 места по всем номинациям), заместитель заведующего по ВОР и воспитатели подготовительной ком</w:t>
      </w:r>
      <w:r>
        <w:rPr>
          <w:rFonts w:eastAsia="Calibri" w:cs="Times New Roman" w:ascii="Times New Roman" w:hAnsi="Times New Roman"/>
          <w:sz w:val="26"/>
          <w:szCs w:val="26"/>
        </w:rPr>
        <w:t>п</w:t>
      </w:r>
      <w:r>
        <w:rPr>
          <w:rFonts w:eastAsia="Calibri" w:cs="Times New Roman" w:ascii="Times New Roman" w:hAnsi="Times New Roman"/>
          <w:sz w:val="26"/>
          <w:szCs w:val="26"/>
        </w:rPr>
        <w:t xml:space="preserve">енсирующей группы «Радуга» приняли участие в районном конкурсе на «Лучший уголок по ПДД», заняли 3 место и ценный приз. </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lang w:val="en-US"/>
        </w:rPr>
        <w:tab/>
        <w:t>II</w:t>
      </w:r>
      <w:r>
        <w:rPr>
          <w:rFonts w:eastAsia="Calibri" w:cs="Times New Roman" w:ascii="Times New Roman" w:hAnsi="Times New Roman"/>
          <w:sz w:val="26"/>
          <w:szCs w:val="26"/>
        </w:rPr>
        <w:t>.</w:t>
      </w:r>
      <w:r>
        <w:rPr>
          <w:rFonts w:eastAsia="Calibri" w:cs="Times New Roman" w:ascii="Times New Roman" w:hAnsi="Times New Roman"/>
          <w:sz w:val="26"/>
          <w:szCs w:val="26"/>
          <w:u w:val="single"/>
        </w:rPr>
        <w:t xml:space="preserve">Познавательное направление </w:t>
      </w:r>
      <w:r>
        <w:rPr>
          <w:rFonts w:eastAsia="Calibri" w:cs="Times New Roman" w:ascii="Times New Roman" w:hAnsi="Times New Roman"/>
          <w:sz w:val="26"/>
          <w:szCs w:val="26"/>
        </w:rPr>
        <w:t>развития детей представлено содержанием психолого-педагогической работы по освоению воспитанниками следующих разделов: представления об объектах окружающего мира, ФЭМП, представления о стране, мире, природе.</w:t>
      </w:r>
    </w:p>
    <w:p>
      <w:pPr>
        <w:pStyle w:val="Normal"/>
        <w:spacing w:lineRule="auto" w:line="240" w:before="0" w:after="0"/>
        <w:ind w:firstLine="159"/>
        <w:jc w:val="both"/>
        <w:rPr>
          <w:rFonts w:ascii="Times New Roman" w:hAnsi="Times New Roman" w:eastAsia="Calibri" w:cs="Times New Roman"/>
          <w:sz w:val="26"/>
          <w:szCs w:val="26"/>
        </w:rPr>
      </w:pPr>
      <w:r>
        <w:rPr>
          <w:rFonts w:eastAsia="Calibri" w:cs="Times New Roman" w:ascii="Times New Roman" w:hAnsi="Times New Roman"/>
          <w:sz w:val="26"/>
          <w:szCs w:val="26"/>
        </w:rPr>
        <w:t>Результаты самоанализа (диагностики) по освоению воспитанниками необходимых представлений и умений, контрольная деятельность в течение года, показывают, что качество условий для реализации ООПДО ДОУ в этих разделах созданы:</w:t>
      </w:r>
    </w:p>
    <w:p>
      <w:pPr>
        <w:pStyle w:val="Normal"/>
        <w:numPr>
          <w:ilvl w:val="1"/>
          <w:numId w:val="12"/>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представлений по экологическому развитию детей и реализации задач и содержания регионального компонента на высоком уровне созданы в группах подготовительных «Радуга», «Лесовички», 2 младшей «Капельки», старших «Солнышко»; на достаточном уровне в группе 1 младшей «Бабочки» и  средней «Ромашки»;</w:t>
      </w:r>
    </w:p>
    <w:p>
      <w:pPr>
        <w:pStyle w:val="Normal"/>
        <w:numPr>
          <w:ilvl w:val="1"/>
          <w:numId w:val="12"/>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по ФЭМП на высоком уровне в группах подготовительных «Радуга», « Лесовички» и средней «Ромашки», старшей «Солнышко»; на достаточном уровне в группе 1 младшей «Бабочки» и 2 младшей «Капельки»;</w:t>
      </w:r>
    </w:p>
    <w:p>
      <w:pPr>
        <w:pStyle w:val="Normal"/>
        <w:numPr>
          <w:ilvl w:val="1"/>
          <w:numId w:val="12"/>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представления о ближайшем окружении, комфорте, стране на высоком уровне в группах подготовительных «Радуга», «Лесовички», старшей «Солнышко» и средней «Ромашки»; на достаточном уровне в группе 1 младшей «Бабочки» и 2 младшей «Капельки»»</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lang w:val="en-US"/>
        </w:rPr>
        <w:tab/>
        <w:t>III</w:t>
      </w:r>
      <w:r>
        <w:rPr>
          <w:rFonts w:eastAsia="Calibri" w:cs="Times New Roman" w:ascii="Times New Roman" w:hAnsi="Times New Roman"/>
          <w:sz w:val="26"/>
          <w:szCs w:val="26"/>
        </w:rPr>
        <w:t xml:space="preserve">. </w:t>
      </w:r>
      <w:r>
        <w:rPr>
          <w:rFonts w:eastAsia="Calibri" w:cs="Times New Roman" w:ascii="Times New Roman" w:hAnsi="Times New Roman"/>
          <w:sz w:val="26"/>
          <w:szCs w:val="26"/>
          <w:u w:val="single"/>
        </w:rPr>
        <w:t>Речевое направление</w:t>
      </w:r>
      <w:r>
        <w:rPr>
          <w:rFonts w:eastAsia="Calibri" w:cs="Times New Roman" w:ascii="Times New Roman" w:hAnsi="Times New Roman"/>
          <w:sz w:val="26"/>
          <w:szCs w:val="26"/>
        </w:rPr>
        <w:t xml:space="preserve"> развития детей представлено содержанием психолого-педагогической работы по освоению воспитанниками следующих разделов: развитие речи детей, ознакомление с художественной литературой.</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Результаты самоанализа (диагностики) по освоению воспитанниками необходимых представлений и умений, контрольная деятельность в течение года, показывают, что качество условий для реализации ООПДО ДОУ в этих разделах созданы на высоком уровне в группах подготовительной «Капельки», старших «Радуга», «Лесовички»»; на достаточном уровне в группе 1 младшей «Бабочки», средней «Солнышко» и 2 младшей «Ромашки»;</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На достаточном уровне созданы педагогами условия для решения задач по развитию речи детей: составление разных видов рассказов; использование в речи сложных предложений, прямой и косвенной речи, синонимов, образных слов; владение речью объяснением, доказательством; звукопроизношение; владение силой голоса, темпом, выразительностью речи, обучение грамоте. </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На высоком уровне в группе «Капельки», старших «Радуга», «Лесовички» созданы педагогами условия для решения задач по ознакомлению с художественной литературой: представления у детей о жанрах художественного творчества, навыки выразительного чтения стихотворений; в группах подготовительной «Капельки», старших «Радуга», « Лесовички»; условия созданы на достаточном уровне в 1 младшей группе  «Бабочки», средней «Солнышко» и 2 младшей «Ромашки».</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В течение 2021года в ДОУ были проведены  в ноябре очно и онлайн конкурсы на лучших чтецов стихотворений: «Ко Дню Матери», все дети с желанием выразительно читали стихи известных детских писателей (большая заслуга в этом педагогов и родителей).</w:t>
      </w:r>
    </w:p>
    <w:p>
      <w:pPr>
        <w:pStyle w:val="Normal"/>
        <w:spacing w:lineRule="auto" w:line="240" w:before="0" w:after="0"/>
        <w:ind w:firstLine="708"/>
        <w:jc w:val="both"/>
        <w:rPr>
          <w:rFonts w:ascii="Times New Roman" w:hAnsi="Times New Roman" w:eastAsia="Calibri" w:cs="Times New Roman"/>
          <w:b/>
          <w:b/>
          <w:bCs/>
          <w:sz w:val="26"/>
          <w:szCs w:val="26"/>
        </w:rPr>
      </w:pPr>
      <w:r>
        <w:rPr>
          <w:rFonts w:eastAsia="Calibri" w:cs="Times New Roman" w:ascii="Times New Roman" w:hAnsi="Times New Roman"/>
          <w:b/>
          <w:bCs/>
          <w:sz w:val="26"/>
          <w:szCs w:val="26"/>
        </w:rPr>
        <w:t>Уровень развития психических свойств у воспитанников ОВЗ</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В сентябре 2021 года 19 воспитанников старшей группы «Солнышко» прошли обследование ТПМПК, из них 1 ребенок по результатам заключений ТПМПК имеет (РАС с умеренной умственной отсталостью -   (статус   ребенок   -   инвалид),   разработан   индивидуальный образовательный маршрут согласно адаптированной программе, остальные 18 воспитанников согласно результатам ТПМПК имеют диагноз тяжелое нарушение речи (ТНР); дети подготовительной группы «Лесовички» и «Радуга», (26-детей с диагнозом ТНР, 2 ребёнка с диагнозом ЗПР), по результатам заключений ТПМПК все 28 детей вошли в подготовительные компенсирующие группы. Всем детям компенсирующих групп, имеющим рекомендации ТПМПК разработаны индивидуальные образовательные маршруты и адаптированные образовательные программы. Всего детей с ОВЗ – 47 человек (из них 1 ребёнок- инвалид).</w:t>
      </w:r>
    </w:p>
    <w:p>
      <w:pPr>
        <w:pStyle w:val="Normal"/>
        <w:spacing w:lineRule="auto" w:line="240" w:before="0" w:after="0"/>
        <w:ind w:firstLine="708"/>
        <w:jc w:val="center"/>
        <w:rPr>
          <w:rFonts w:ascii="Times New Roman" w:hAnsi="Times New Roman" w:eastAsia="Calibri" w:cs="Times New Roman"/>
          <w:b/>
          <w:b/>
          <w:sz w:val="26"/>
          <w:szCs w:val="26"/>
        </w:rPr>
      </w:pPr>
      <w:r>
        <w:rPr>
          <w:rFonts w:eastAsia="Calibri" w:cs="Times New Roman" w:ascii="Times New Roman" w:hAnsi="Times New Roman"/>
          <w:b/>
          <w:sz w:val="26"/>
          <w:szCs w:val="26"/>
        </w:rPr>
      </w:r>
    </w:p>
    <w:p>
      <w:pPr>
        <w:pStyle w:val="Normal"/>
        <w:spacing w:lineRule="auto" w:line="240" w:before="0" w:after="0"/>
        <w:ind w:firstLine="708"/>
        <w:jc w:val="center"/>
        <w:rPr>
          <w:rFonts w:ascii="Times New Roman" w:hAnsi="Times New Roman" w:eastAsia="Calibri" w:cs="Times New Roman"/>
          <w:b/>
          <w:b/>
          <w:bCs/>
          <w:sz w:val="26"/>
          <w:szCs w:val="26"/>
        </w:rPr>
      </w:pPr>
      <w:r>
        <w:rPr>
          <w:rFonts w:eastAsia="Calibri" w:cs="Times New Roman" w:ascii="Times New Roman" w:hAnsi="Times New Roman"/>
          <w:b/>
          <w:sz w:val="26"/>
          <w:szCs w:val="26"/>
        </w:rPr>
        <w:t>Усвоение адаптированной образовательной программы в  компенсирующих группах за 2021 год</w:t>
      </w:r>
      <w:r>
        <w:rPr>
          <w:rFonts w:eastAsia="Calibri" w:cs="Times New Roman" w:ascii="Times New Roman" w:hAnsi="Times New Roman"/>
          <w:b/>
          <w:bCs/>
          <w:sz w:val="26"/>
          <w:szCs w:val="26"/>
        </w:rPr>
        <w:t>.</w:t>
      </w:r>
    </w:p>
    <w:p>
      <w:pPr>
        <w:pStyle w:val="Normal"/>
        <w:spacing w:lineRule="auto" w:line="240" w:before="0" w:after="0"/>
        <w:ind w:firstLine="708"/>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Динамика образовательных достижений воспитанников</w:t>
      </w:r>
    </w:p>
    <w:p>
      <w:pPr>
        <w:pStyle w:val="Normal"/>
        <w:spacing w:lineRule="auto" w:line="240" w:before="0" w:after="0"/>
        <w:ind w:firstLine="708"/>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(по результатам  внутреннего и внешнего контроля):</w:t>
      </w:r>
    </w:p>
    <w:p>
      <w:pPr>
        <w:pStyle w:val="Normal"/>
        <w:spacing w:lineRule="auto" w:line="240" w:before="0" w:after="0"/>
        <w:ind w:firstLine="708"/>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Учителя–логопеда, учителя-дефектолога  Решетниковой Л.С.  за 1 год старшая компенсирующая группа «Солнышко».</w:t>
      </w:r>
    </w:p>
    <w:tbl>
      <w:tblPr>
        <w:tblW w:w="9854"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2201"/>
        <w:gridCol w:w="966"/>
        <w:gridCol w:w="713"/>
        <w:gridCol w:w="762"/>
        <w:gridCol w:w="3"/>
        <w:gridCol w:w="990"/>
        <w:gridCol w:w="709"/>
        <w:gridCol w:w="1136"/>
        <w:gridCol w:w="851"/>
        <w:gridCol w:w="710"/>
        <w:gridCol w:w="812"/>
      </w:tblGrid>
      <w:tr>
        <w:trPr/>
        <w:tc>
          <w:tcPr>
            <w:tcW w:w="985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t>Промежуточные итоги реализации ИОП детей старшей группы компенсирующей направленности  за 2021.год</w:t>
            </w:r>
          </w:p>
        </w:tc>
      </w:tr>
      <w:tr>
        <w:trPr>
          <w:trHeight w:val="337" w:hRule="atLeast"/>
        </w:trPr>
        <w:tc>
          <w:tcPr>
            <w:tcW w:w="220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t>Общее количество детей</w:t>
            </w:r>
          </w:p>
        </w:tc>
        <w:tc>
          <w:tcPr>
            <w:tcW w:w="244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t>Высокий уровень</w:t>
            </w:r>
          </w:p>
        </w:tc>
        <w:tc>
          <w:tcPr>
            <w:tcW w:w="28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t>Средний уровень</w:t>
            </w:r>
          </w:p>
        </w:tc>
        <w:tc>
          <w:tcPr>
            <w:tcW w:w="23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t>Низкий уровень</w:t>
            </w:r>
          </w:p>
        </w:tc>
      </w:tr>
      <w:tr>
        <w:trPr>
          <w:trHeight w:val="188" w:hRule="atLeast"/>
        </w:trPr>
        <w:tc>
          <w:tcPr>
            <w:tcW w:w="22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r>
          </w:p>
        </w:tc>
        <w:tc>
          <w:tcPr>
            <w:tcW w:w="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ТНР</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ЗПР</w:t>
            </w:r>
          </w:p>
        </w:tc>
        <w:tc>
          <w:tcPr>
            <w:tcW w:w="7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Другие</w:t>
            </w:r>
          </w:p>
          <w:p>
            <w:pPr>
              <w:pStyle w:val="Normal"/>
              <w:spacing w:lineRule="auto" w:line="240" w:before="0" w:after="0"/>
              <w:ind w:firstLine="708"/>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РРАС</w:t>
            </w:r>
          </w:p>
        </w:tc>
        <w:tc>
          <w:tcPr>
            <w:tcW w:w="9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ТНР</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ЗПР</w:t>
            </w:r>
          </w:p>
        </w:tc>
        <w:tc>
          <w:tcPr>
            <w:tcW w:w="1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Другие РАС</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ТНР</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ЗПР</w:t>
            </w:r>
          </w:p>
        </w:tc>
        <w:tc>
          <w:tcPr>
            <w:tcW w:w="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другие</w:t>
            </w:r>
          </w:p>
        </w:tc>
      </w:tr>
      <w:tr>
        <w:trPr/>
        <w:tc>
          <w:tcPr>
            <w:tcW w:w="2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t>19 -  100 %</w:t>
            </w:r>
          </w:p>
        </w:tc>
        <w:tc>
          <w:tcPr>
            <w:tcW w:w="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10 детей – 51,7 %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firstLine="708"/>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w:t>
            </w:r>
          </w:p>
        </w:tc>
        <w:tc>
          <w:tcPr>
            <w:tcW w:w="7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firstLine="708"/>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w:t>
            </w:r>
          </w:p>
        </w:tc>
        <w:tc>
          <w:tcPr>
            <w:tcW w:w="9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6  детей -28,2 %</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firstLine="708"/>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 xml:space="preserve">      </w:t>
            </w:r>
          </w:p>
          <w:p>
            <w:pPr>
              <w:pStyle w:val="Normal"/>
              <w:spacing w:lineRule="auto" w:line="240" w:before="0" w:after="0"/>
              <w:ind w:firstLine="708"/>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5</w:t>
            </w:r>
          </w:p>
        </w:tc>
        <w:tc>
          <w:tcPr>
            <w:tcW w:w="1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1 ребенок - 4,7%</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2 ребёнка-9,7%</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r>
          </w:p>
        </w:tc>
        <w:tc>
          <w:tcPr>
            <w:tcW w:w="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firstLine="708"/>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w:t>
            </w:r>
          </w:p>
        </w:tc>
      </w:tr>
    </w:tbl>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r>
    </w:p>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t>Высокий уровень усвоения ИОП -51,7%, средний – 33,1%, низкий- 9,7%.</w:t>
      </w:r>
    </w:p>
    <w:p>
      <w:pPr>
        <w:pStyle w:val="Normal"/>
        <w:spacing w:lineRule="auto" w:line="240" w:before="0" w:after="0"/>
        <w:ind w:firstLine="708"/>
        <w:jc w:val="both"/>
        <w:rPr>
          <w:rFonts w:ascii="Times New Roman" w:hAnsi="Times New Roman" w:eastAsia="Calibri" w:cs="Times New Roman"/>
          <w:b/>
          <w:b/>
          <w:bCs/>
          <w:sz w:val="26"/>
          <w:szCs w:val="26"/>
        </w:rPr>
      </w:pPr>
      <w:r>
        <w:rPr>
          <w:rFonts w:eastAsia="Calibri" w:cs="Times New Roman" w:ascii="Times New Roman" w:hAnsi="Times New Roman"/>
          <w:b/>
          <w:bCs/>
          <w:sz w:val="26"/>
          <w:szCs w:val="26"/>
        </w:rPr>
      </w:r>
    </w:p>
    <w:p>
      <w:pPr>
        <w:pStyle w:val="Normal"/>
        <w:spacing w:lineRule="auto" w:line="240" w:before="0" w:after="0"/>
        <w:ind w:firstLine="708"/>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Учителя–логопеда  Афониной О.И.  за 2021-2022 учебный год  подготовительные компенсирующие  группы «Радуга» и «Лесовички».</w:t>
      </w:r>
    </w:p>
    <w:tbl>
      <w:tblPr>
        <w:tblW w:w="9914" w:type="dxa"/>
        <w:jc w:val="left"/>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00"/>
      </w:tblPr>
      <w:tblGrid>
        <w:gridCol w:w="2199"/>
        <w:gridCol w:w="968"/>
        <w:gridCol w:w="714"/>
        <w:gridCol w:w="760"/>
        <w:gridCol w:w="2"/>
        <w:gridCol w:w="996"/>
        <w:gridCol w:w="705"/>
        <w:gridCol w:w="1135"/>
        <w:gridCol w:w="2"/>
        <w:gridCol w:w="849"/>
        <w:gridCol w:w="710"/>
        <w:gridCol w:w="873"/>
      </w:tblGrid>
      <w:tr>
        <w:trPr/>
        <w:tc>
          <w:tcPr>
            <w:tcW w:w="9913"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t>Итоги реализации ИОП детей подготовительных групп компенсирующей направленности                                        за 2021год</w:t>
            </w:r>
          </w:p>
        </w:tc>
      </w:tr>
      <w:tr>
        <w:trPr>
          <w:trHeight w:val="337" w:hRule="atLeast"/>
        </w:trPr>
        <w:tc>
          <w:tcPr>
            <w:tcW w:w="21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t>Общее количество детей</w:t>
            </w:r>
          </w:p>
        </w:tc>
        <w:tc>
          <w:tcPr>
            <w:tcW w:w="24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t>Высокий уровень</w:t>
            </w:r>
          </w:p>
        </w:tc>
        <w:tc>
          <w:tcPr>
            <w:tcW w:w="283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t>Средний уровень</w:t>
            </w:r>
          </w:p>
        </w:tc>
        <w:tc>
          <w:tcPr>
            <w:tcW w:w="243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t>Низкий уровень</w:t>
            </w:r>
          </w:p>
        </w:tc>
      </w:tr>
      <w:tr>
        <w:trPr>
          <w:trHeight w:val="188" w:hRule="atLeast"/>
        </w:trPr>
        <w:tc>
          <w:tcPr>
            <w:tcW w:w="21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r>
          </w:p>
        </w:tc>
        <w:tc>
          <w:tcPr>
            <w:tcW w:w="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jc w:val="both"/>
              <w:rPr>
                <w:rFonts w:ascii="Times New Roman" w:hAnsi="Times New Roman" w:eastAsia="Calibri" w:cs="Times New Roman"/>
                <w:bCs/>
                <w:sz w:val="26"/>
                <w:szCs w:val="26"/>
              </w:rPr>
            </w:pPr>
            <w:r>
              <w:rPr>
                <w:rFonts w:eastAsia="Calibri" w:cs="Times New Roman" w:ascii="Times New Roman" w:hAnsi="Times New Roman"/>
                <w:bCs/>
                <w:sz w:val="26"/>
                <w:szCs w:val="26"/>
              </w:rPr>
              <w:t>ТНР</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jc w:val="both"/>
              <w:rPr>
                <w:rFonts w:ascii="Times New Roman" w:hAnsi="Times New Roman" w:eastAsia="Calibri" w:cs="Times New Roman"/>
                <w:bCs/>
                <w:sz w:val="26"/>
                <w:szCs w:val="26"/>
              </w:rPr>
            </w:pPr>
            <w:r>
              <w:rPr>
                <w:rFonts w:eastAsia="Calibri" w:cs="Times New Roman" w:ascii="Times New Roman" w:hAnsi="Times New Roman"/>
                <w:bCs/>
                <w:sz w:val="26"/>
                <w:szCs w:val="26"/>
              </w:rPr>
              <w:t>ЗПР</w:t>
            </w:r>
          </w:p>
        </w:tc>
        <w:tc>
          <w:tcPr>
            <w:tcW w:w="7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jc w:val="both"/>
              <w:rPr>
                <w:rFonts w:ascii="Times New Roman" w:hAnsi="Times New Roman" w:eastAsia="Calibri" w:cs="Times New Roman"/>
                <w:bCs/>
                <w:sz w:val="26"/>
                <w:szCs w:val="26"/>
              </w:rPr>
            </w:pPr>
            <w:r>
              <w:rPr>
                <w:rFonts w:eastAsia="Calibri" w:cs="Times New Roman" w:ascii="Times New Roman" w:hAnsi="Times New Roman"/>
                <w:bCs/>
                <w:sz w:val="26"/>
                <w:szCs w:val="26"/>
              </w:rPr>
              <w:t>другие</w:t>
            </w:r>
          </w:p>
        </w:tc>
        <w:tc>
          <w:tcPr>
            <w:tcW w:w="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jc w:val="both"/>
              <w:rPr>
                <w:rFonts w:ascii="Times New Roman" w:hAnsi="Times New Roman" w:eastAsia="Calibri" w:cs="Times New Roman"/>
                <w:bCs/>
                <w:sz w:val="26"/>
                <w:szCs w:val="26"/>
              </w:rPr>
            </w:pPr>
            <w:r>
              <w:rPr>
                <w:rFonts w:eastAsia="Calibri" w:cs="Times New Roman" w:ascii="Times New Roman" w:hAnsi="Times New Roman"/>
                <w:bCs/>
                <w:sz w:val="26"/>
                <w:szCs w:val="26"/>
              </w:rPr>
              <w:t>ТНР</w:t>
            </w:r>
          </w:p>
        </w:tc>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jc w:val="both"/>
              <w:rPr>
                <w:rFonts w:ascii="Times New Roman" w:hAnsi="Times New Roman" w:eastAsia="Calibri" w:cs="Times New Roman"/>
                <w:bCs/>
                <w:sz w:val="26"/>
                <w:szCs w:val="26"/>
              </w:rPr>
            </w:pPr>
            <w:r>
              <w:rPr>
                <w:rFonts w:eastAsia="Calibri" w:cs="Times New Roman" w:ascii="Times New Roman" w:hAnsi="Times New Roman"/>
                <w:bCs/>
                <w:sz w:val="26"/>
                <w:szCs w:val="26"/>
              </w:rPr>
              <w:t>ЗПР</w:t>
            </w:r>
          </w:p>
        </w:tc>
        <w:tc>
          <w:tcPr>
            <w:tcW w:w="113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jc w:val="both"/>
              <w:rPr>
                <w:rFonts w:ascii="Times New Roman" w:hAnsi="Times New Roman" w:eastAsia="Calibri" w:cs="Times New Roman"/>
                <w:bCs/>
                <w:sz w:val="26"/>
                <w:szCs w:val="26"/>
              </w:rPr>
            </w:pPr>
            <w:r>
              <w:rPr>
                <w:rFonts w:eastAsia="Calibri" w:cs="Times New Roman" w:ascii="Times New Roman" w:hAnsi="Times New Roman"/>
                <w:bCs/>
                <w:sz w:val="26"/>
                <w:szCs w:val="26"/>
              </w:rPr>
              <w:t xml:space="preserve">Другие </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jc w:val="both"/>
              <w:rPr>
                <w:rFonts w:ascii="Times New Roman" w:hAnsi="Times New Roman" w:eastAsia="Calibri" w:cs="Times New Roman"/>
                <w:bCs/>
                <w:sz w:val="26"/>
                <w:szCs w:val="26"/>
              </w:rPr>
            </w:pPr>
            <w:r>
              <w:rPr>
                <w:rFonts w:eastAsia="Calibri" w:cs="Times New Roman" w:ascii="Times New Roman" w:hAnsi="Times New Roman"/>
                <w:bCs/>
                <w:sz w:val="26"/>
                <w:szCs w:val="26"/>
              </w:rPr>
              <w:t>ТНР</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jc w:val="both"/>
              <w:rPr>
                <w:rFonts w:ascii="Times New Roman" w:hAnsi="Times New Roman" w:eastAsia="Calibri" w:cs="Times New Roman"/>
                <w:bCs/>
                <w:sz w:val="26"/>
                <w:szCs w:val="26"/>
              </w:rPr>
            </w:pPr>
            <w:r>
              <w:rPr>
                <w:rFonts w:eastAsia="Calibri" w:cs="Times New Roman" w:ascii="Times New Roman" w:hAnsi="Times New Roman"/>
                <w:bCs/>
                <w:sz w:val="26"/>
                <w:szCs w:val="26"/>
              </w:rPr>
              <w:t>ЗПР</w:t>
            </w:r>
          </w:p>
        </w:tc>
        <w:tc>
          <w:tcPr>
            <w:tcW w:w="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jc w:val="both"/>
              <w:rPr>
                <w:rFonts w:ascii="Times New Roman" w:hAnsi="Times New Roman" w:eastAsia="Calibri" w:cs="Times New Roman"/>
                <w:bCs/>
                <w:sz w:val="26"/>
                <w:szCs w:val="26"/>
              </w:rPr>
            </w:pPr>
            <w:r>
              <w:rPr>
                <w:rFonts w:eastAsia="Calibri" w:cs="Times New Roman" w:ascii="Times New Roman" w:hAnsi="Times New Roman"/>
                <w:bCs/>
                <w:sz w:val="26"/>
                <w:szCs w:val="26"/>
              </w:rPr>
              <w:t>другие</w:t>
            </w:r>
          </w:p>
        </w:tc>
      </w:tr>
      <w:tr>
        <w:trPr/>
        <w:tc>
          <w:tcPr>
            <w:tcW w:w="2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t>28 -  100 %</w:t>
            </w:r>
          </w:p>
        </w:tc>
        <w:tc>
          <w:tcPr>
            <w:tcW w:w="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20 детей-72%</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firstLine="708"/>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w:t>
            </w:r>
          </w:p>
        </w:tc>
        <w:tc>
          <w:tcPr>
            <w:tcW w:w="7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firstLine="708"/>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w:t>
            </w:r>
          </w:p>
        </w:tc>
        <w:tc>
          <w:tcPr>
            <w:tcW w:w="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6 детей-</w:t>
            </w:r>
          </w:p>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21,6%</w:t>
            </w:r>
          </w:p>
        </w:tc>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1 ребен. - 3.6%</w:t>
            </w:r>
          </w:p>
        </w:tc>
        <w:tc>
          <w:tcPr>
            <w:tcW w:w="113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firstLine="708"/>
              <w:jc w:val="center"/>
              <w:rPr>
                <w:rFonts w:ascii="Times New Roman" w:hAnsi="Times New Roman" w:eastAsia="Calibri" w:cs="Times New Roman"/>
                <w:bCs/>
                <w:sz w:val="26"/>
                <w:szCs w:val="26"/>
              </w:rPr>
            </w:pPr>
            <w:r>
              <w:rPr>
                <w:rFonts w:eastAsia="Calibri" w:cs="Times New Roman" w:ascii="Times New Roman" w:hAnsi="Times New Roman"/>
                <w:bCs/>
                <w:sz w:val="26"/>
                <w:szCs w:val="26"/>
              </w:rPr>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firstLine="708"/>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1ребен- 3,6%</w:t>
            </w:r>
          </w:p>
        </w:tc>
        <w:tc>
          <w:tcPr>
            <w:tcW w:w="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t>-</w:t>
            </w:r>
          </w:p>
        </w:tc>
      </w:tr>
    </w:tbl>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r>
    </w:p>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t xml:space="preserve">Средний показатель двух групп:                                                                                                                                высокий уровень усвоения программы -72%, средний – 25,2%, низкий- 3,6%. </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b/>
          <w:bCs/>
          <w:iCs/>
          <w:sz w:val="26"/>
          <w:szCs w:val="26"/>
        </w:rPr>
        <w:t>Дефектологическая работа</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На основании заключении ТПМПК на занятия с учителем-дефектологом Решетниковой Л.С. были зачислены 3 детей и 1 ребенок-инвалид, 1 ребенок не посещал группу в течение учебного года, а с остальными детьми 2 человека велась еженедельная коррекционно-развивающая деятельность. Из 6 человек, посещающих группу: 3человек имеют заключение ЗПР и 1 человек – РАС.</w:t>
      </w:r>
    </w:p>
    <w:p>
      <w:pPr>
        <w:pStyle w:val="Normal"/>
        <w:numPr>
          <w:ilvl w:val="1"/>
          <w:numId w:val="13"/>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течение 2021 года проводилась коррекционно-развивающая работа по коррекции имеющихся недостатков развития учебно-познавательной деятельности учащихся по направлениям:</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 формирование коммуникативной компетенции;</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 совершенствование зрительного восприятия, памяти и внимания;</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 </w:t>
      </w:r>
      <w:r>
        <w:rPr>
          <w:rFonts w:eastAsia="Calibri" w:cs="Times New Roman" w:ascii="Times New Roman" w:hAnsi="Times New Roman"/>
          <w:sz w:val="26"/>
          <w:szCs w:val="26"/>
        </w:rPr>
        <w:t>- развитие мелкой моторики, графомоторных навыков;</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 </w:t>
      </w:r>
      <w:r>
        <w:rPr>
          <w:rFonts w:eastAsia="Calibri" w:cs="Times New Roman" w:ascii="Times New Roman" w:hAnsi="Times New Roman"/>
          <w:sz w:val="26"/>
          <w:szCs w:val="26"/>
        </w:rPr>
        <w:t>- формирование словесно-логического мышления;</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 формирование пространственно-временных представлений; </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 формирование математического анализа и синтеза.</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На занятиях широко использовался наглядный материал, игры, различные упражнения для того, чтобы повысить интерес детей к учебной деятельности. В работе использовались такие принципы, как принцип научности, системности, доступности, принцип наглядности и, конечно же, индивидуализации обучения.</w:t>
      </w:r>
    </w:p>
    <w:p>
      <w:pPr>
        <w:pStyle w:val="Normal"/>
        <w:numPr>
          <w:ilvl w:val="0"/>
          <w:numId w:val="14"/>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результате коррекционно-развивающего обучения на конец 2021 учебного года имеются следующие результаты (стойкую положительную динамику развития 4 человек и незначительную динамику развития 2 человека):</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r>
    </w:p>
    <w:tbl>
      <w:tblPr>
        <w:tblStyle w:val="a7"/>
        <w:tblW w:w="9571" w:type="dxa"/>
        <w:jc w:val="left"/>
        <w:tblInd w:w="-10" w:type="dxa"/>
        <w:tblCellMar>
          <w:top w:w="0" w:type="dxa"/>
          <w:left w:w="98" w:type="dxa"/>
          <w:bottom w:w="0" w:type="dxa"/>
          <w:right w:w="108" w:type="dxa"/>
        </w:tblCellMar>
        <w:tblLook w:val="04a0"/>
      </w:tblPr>
      <w:tblGrid>
        <w:gridCol w:w="1879"/>
        <w:gridCol w:w="1904"/>
        <w:gridCol w:w="1970"/>
        <w:gridCol w:w="1941"/>
        <w:gridCol w:w="1877"/>
      </w:tblGrid>
      <w:tr>
        <w:trPr/>
        <w:tc>
          <w:tcPr>
            <w:tcW w:w="1879" w:type="dxa"/>
            <w:tcBorders/>
            <w:shd w:fill="auto" w:val="clear"/>
            <w:tcMar>
              <w:left w:w="98" w:type="dxa"/>
            </w:tcMar>
            <w:vAlign w:val="bottom"/>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Категории учащихся</w:t>
            </w:r>
          </w:p>
        </w:tc>
        <w:tc>
          <w:tcPr>
            <w:tcW w:w="1904" w:type="dxa"/>
            <w:tcBorders/>
            <w:shd w:fill="auto" w:val="clear"/>
            <w:tcMar>
              <w:left w:w="98" w:type="dxa"/>
            </w:tcMar>
            <w:vAlign w:val="bottom"/>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Количество учащихся</w:t>
            </w:r>
          </w:p>
        </w:tc>
        <w:tc>
          <w:tcPr>
            <w:tcW w:w="1970" w:type="dxa"/>
            <w:tcBorders/>
            <w:shd w:fill="auto" w:val="clear"/>
            <w:tcMar>
              <w:left w:w="98" w:type="dxa"/>
            </w:tcMar>
            <w:vAlign w:val="bottom"/>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Положительная динамика</w:t>
            </w:r>
          </w:p>
        </w:tc>
        <w:tc>
          <w:tcPr>
            <w:tcW w:w="1941" w:type="dxa"/>
            <w:tcBorders/>
            <w:shd w:fill="auto" w:val="clear"/>
            <w:tcMar>
              <w:left w:w="98" w:type="dxa"/>
            </w:tcMar>
            <w:vAlign w:val="bottom"/>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Минимальная динамика</w:t>
            </w:r>
          </w:p>
        </w:tc>
        <w:tc>
          <w:tcPr>
            <w:tcW w:w="1877" w:type="dxa"/>
            <w:tcBorders/>
            <w:shd w:fill="auto" w:val="clear"/>
            <w:tcMar>
              <w:left w:w="98" w:type="dxa"/>
            </w:tcMa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Без динамики</w:t>
            </w:r>
          </w:p>
        </w:tc>
      </w:tr>
      <w:tr>
        <w:trPr/>
        <w:tc>
          <w:tcPr>
            <w:tcW w:w="1879" w:type="dxa"/>
            <w:tcBorders/>
            <w:shd w:fill="auto" w:val="clear"/>
            <w:tcMar>
              <w:left w:w="98" w:type="dxa"/>
            </w:tcM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ЗПР, 5-6лет</w:t>
            </w:r>
          </w:p>
        </w:tc>
        <w:tc>
          <w:tcPr>
            <w:tcW w:w="1904" w:type="dxa"/>
            <w:tcBorders/>
            <w:shd w:fill="auto" w:val="clear"/>
            <w:tcMar>
              <w:left w:w="98" w:type="dxa"/>
            </w:tcM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1</w:t>
            </w:r>
          </w:p>
        </w:tc>
        <w:tc>
          <w:tcPr>
            <w:tcW w:w="1970" w:type="dxa"/>
            <w:tcBorders/>
            <w:shd w:fill="auto" w:val="clear"/>
            <w:tcMar>
              <w:left w:w="98" w:type="dxa"/>
            </w:tcM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1</w:t>
            </w:r>
          </w:p>
        </w:tc>
        <w:tc>
          <w:tcPr>
            <w:tcW w:w="1941" w:type="dxa"/>
            <w:tcBorders/>
            <w:shd w:fill="auto" w:val="clear"/>
            <w:tcMar>
              <w:left w:w="98" w:type="dxa"/>
            </w:tcM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0</w:t>
            </w:r>
          </w:p>
        </w:tc>
        <w:tc>
          <w:tcPr>
            <w:tcW w:w="1877"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0</w:t>
            </w:r>
          </w:p>
        </w:tc>
      </w:tr>
      <w:tr>
        <w:trPr/>
        <w:tc>
          <w:tcPr>
            <w:tcW w:w="1879"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РАС (аутизм)</w:t>
            </w:r>
          </w:p>
        </w:tc>
        <w:tc>
          <w:tcPr>
            <w:tcW w:w="1904"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1</w:t>
            </w:r>
          </w:p>
        </w:tc>
        <w:tc>
          <w:tcPr>
            <w:tcW w:w="1970"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1</w:t>
            </w:r>
          </w:p>
        </w:tc>
        <w:tc>
          <w:tcPr>
            <w:tcW w:w="1941"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0</w:t>
            </w:r>
          </w:p>
        </w:tc>
        <w:tc>
          <w:tcPr>
            <w:tcW w:w="1877"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0</w:t>
            </w:r>
          </w:p>
        </w:tc>
      </w:tr>
      <w:tr>
        <w:trPr/>
        <w:tc>
          <w:tcPr>
            <w:tcW w:w="1879"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ЗПР, 6-7лет</w:t>
            </w:r>
          </w:p>
        </w:tc>
        <w:tc>
          <w:tcPr>
            <w:tcW w:w="1904"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2</w:t>
            </w:r>
          </w:p>
        </w:tc>
        <w:tc>
          <w:tcPr>
            <w:tcW w:w="1970"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2</w:t>
            </w:r>
          </w:p>
        </w:tc>
        <w:tc>
          <w:tcPr>
            <w:tcW w:w="1941"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0</w:t>
            </w:r>
          </w:p>
        </w:tc>
        <w:tc>
          <w:tcPr>
            <w:tcW w:w="1877"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0</w:t>
            </w:r>
          </w:p>
        </w:tc>
      </w:tr>
    </w:tbl>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Исходя из результатов диагностики можно сделать вывод о том, что индивидуальные занятия приносят свои результаты в учебно-воспитательном</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процессе.</w:t>
      </w:r>
      <w:r>
        <w:rPr>
          <w:rFonts w:eastAsia="MS Mincho" w:cs="MS Mincho" w:ascii="MS Mincho" w:hAnsi="MS Mincho"/>
          <w:sz w:val="26"/>
          <w:szCs w:val="26"/>
        </w:rPr>
        <w:t> </w:t>
      </w:r>
      <w:r>
        <w:rPr>
          <w:rFonts w:eastAsia="Calibri" w:cs="Times New Roman" w:ascii="Times New Roman" w:hAnsi="Times New Roman"/>
          <w:sz w:val="26"/>
          <w:szCs w:val="26"/>
        </w:rPr>
        <w:t xml:space="preserve"> Учащиеся</w:t>
        <w:tab/>
        <w:t>нуждаются</w:t>
        <w:tab/>
        <w:t>в</w:t>
        <w:tab/>
        <w:t>индивидуальной</w:t>
        <w:tab/>
        <w:t>работе</w:t>
        <w:tab/>
        <w:t>с учителем-дефектологом. Коррекционные занятия – необходимый шанс, который предоставляется детям для того, чтобы наладить взаимодействие с окружающим миром.</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u w:val="single"/>
          <w:lang w:val="en-US"/>
        </w:rPr>
        <w:t>IV</w:t>
      </w:r>
      <w:r>
        <w:rPr>
          <w:rFonts w:eastAsia="Calibri" w:cs="Times New Roman" w:ascii="Times New Roman" w:hAnsi="Times New Roman"/>
          <w:sz w:val="26"/>
          <w:szCs w:val="26"/>
          <w:u w:val="single"/>
        </w:rPr>
        <w:t>. Художественно-эстетическое направление</w:t>
      </w:r>
      <w:r>
        <w:rPr>
          <w:rFonts w:eastAsia="Calibri" w:cs="Times New Roman" w:ascii="Times New Roman" w:hAnsi="Times New Roman"/>
          <w:sz w:val="26"/>
          <w:szCs w:val="26"/>
        </w:rPr>
        <w:t xml:space="preserve"> развития детей представлено содержанием психолого-педагогической работы по музыкальной деятельности, изобразительной деятельности, по конструктивной деятельности и по театрализованной деятельности.</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Результаты самоанализа (диагностики) по освоению воспитанниками необходимых представлений и умений, контрольная деятельность в течение года, показывают, что качество условий для реализации ООПДО ДОУ в этих разделах созданы:</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w:t>
        <w:tab/>
        <w:t>по изобразительной деятельности на высоком уровне в группах подготовительной «Радуга», «Лесовички», 2 младшей «Капельки», старшей «Солнышко»; условия созданы на достаточном уровне в 1 младшей группе  «Бабочки», средней «Ромашки» ;по конструктивно - модельной деятельности на высоком группах подготовительной «Радуга», «Лесовички», 2 младшей «Капельки», старшей «Солнышко»,; условия созданы на достаточном уровне в 1 младшей группе  «Бабочки», средней «Ромашки»; -</w:t>
        <w:tab/>
        <w:t>по музыкальной и  театрализованной деятельности на высоком уровне в группах подготовительных «Радуга», «Лесовички», в 1 младшей группе  «Бабочки» и 2 младшей «Капельки», средней «Ромашки»; условия созданы на достаточном уровне старшей «Солнышко»;</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Педагогами созданы условия для решения задач в изобразительной деятельности детей: самостоятельное использование средств выразительности; композиционное построение сюжета в работе; передача движений человека и животных; декоративное рисование и аппликация, творчество при создании работы; технические навыки по аппликации.</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23.01.2021г. музыкальный руководитель представила среднесрочный твоческий проект «Играем в театр» - итог в каждой возрастной группе имеется необходимое для самостоятельной игровой деятельности костюмы и виды настольного, пальчикового театра, обновление прошло во всех группах ДОУ. В марте 2021г. была проведена комплексно-тематическая «Неделя театра», и педагоги совместно с воспитанниками и педагоги  готовились к ежегодному выступлению на тему «Мамины помощники», выступили в мае 2021года во Всероссийском онлайн конкурсе «Песни военных лет»- Бутина Милана, Анна.</w:t>
      </w:r>
    </w:p>
    <w:p>
      <w:pPr>
        <w:pStyle w:val="Normal"/>
        <w:numPr>
          <w:ilvl w:val="0"/>
          <w:numId w:val="11"/>
        </w:numPr>
        <w:spacing w:lineRule="auto" w:line="240" w:before="0" w:after="0"/>
        <w:ind w:left="0" w:hanging="0"/>
        <w:jc w:val="both"/>
        <w:rPr>
          <w:rFonts w:ascii="Times New Roman" w:hAnsi="Times New Roman" w:eastAsia="Calibri" w:cs="Times New Roman"/>
          <w:sz w:val="26"/>
          <w:szCs w:val="26"/>
        </w:rPr>
      </w:pPr>
      <w:r>
        <w:rPr>
          <w:rFonts w:eastAsia="Calibri" w:cs="Times New Roman" w:ascii="Times New Roman" w:hAnsi="Times New Roman"/>
          <w:sz w:val="26"/>
          <w:szCs w:val="26"/>
          <w:u w:val="single"/>
        </w:rPr>
        <w:t xml:space="preserve">Физическое направление </w:t>
      </w:r>
      <w:r>
        <w:rPr>
          <w:rFonts w:eastAsia="Calibri" w:cs="Times New Roman" w:ascii="Times New Roman" w:hAnsi="Times New Roman"/>
          <w:sz w:val="26"/>
          <w:szCs w:val="26"/>
        </w:rPr>
        <w:t>развития детей представлено содержанием психолого-педагогической работы с воспитанниками по физической культуре и по формированию у них представлений о ЗОЖ.</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 </w:t>
      </w:r>
      <w:r>
        <w:rPr>
          <w:rFonts w:eastAsia="Calibri" w:cs="Times New Roman" w:ascii="Times New Roman" w:hAnsi="Times New Roman"/>
          <w:sz w:val="26"/>
          <w:szCs w:val="26"/>
        </w:rPr>
        <w:t>Проведены измерения (рост, вес) антропометрических данных медицинским работником МБДОУ. По результатам измерения антропометрических данных всех детей, посещающих ДОУ, сделаны выводы: имеющих недостающий вес (дефицит) в соответствии с возрастом и физиологическими данными – 0 детей, избыточный вес – 2 ребенка; рост детей зафиксирован по норме.</w:t>
      </w:r>
    </w:p>
    <w:p>
      <w:pPr>
        <w:pStyle w:val="Normal"/>
        <w:shd w:val="clear" w:color="auto" w:fill="FFFFFF"/>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С апреля 2020 года МБДОУ Курагинский детский сад «Красная шапочка» в период пандемии </w:t>
      </w:r>
      <w:r>
        <w:rPr>
          <w:rFonts w:eastAsia="Times New Roman" w:cs="Times New Roman" w:ascii="Times New Roman" w:hAnsi="Times New Roman"/>
          <w:sz w:val="26"/>
          <w:szCs w:val="26"/>
          <w:lang w:val="en-US"/>
        </w:rPr>
        <w:t>Covid</w:t>
      </w:r>
      <w:r>
        <w:rPr>
          <w:rFonts w:eastAsia="Times New Roman" w:cs="Times New Roman" w:ascii="Times New Roman" w:hAnsi="Times New Roman"/>
          <w:sz w:val="26"/>
          <w:szCs w:val="26"/>
        </w:rPr>
        <w:t xml:space="preserve"> – 19, осуществляется контроль за здоровьем и физическим развитием воспитанников, как старшей медицинской сестрой, так и узкими специалистами КГБУЗ «Курагинская РБ»   пгт. Курагино. Дети прививаются по календарному плану прививок, ведется контроль за проведением закаливающих процедур, оздоровительным бегом и гимнастикой после сна, солнечными ваннами, физкультурными занятиями, соответствием климатическим условиям одежды детей.</w:t>
      </w:r>
    </w:p>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ab/>
        <w:t xml:space="preserve">В первом полугодии  учебного года работа была направлена на проведение санитарно-гигиенических мероприятий, снижение заболеваемости и укрепление здоровья детей. </w:t>
      </w:r>
    </w:p>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ab/>
        <w:t>За  летний период посещаемость в среднем составила 65 детей. В мероприятиях по оздоровлению в основном использовались природные факторы (солнце, воздух и вода) и  элементы закаливания в повседневной жизни: умывание прохладной водой, полоскание зева прохладной водой, широкая  аэрация помещений, правильно организованная прогулка в 1 и во2-ю половину дня.</w:t>
      </w:r>
    </w:p>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 целью повышения защитных сил организма дети  ежедневно получали, соки, свежие фрукты, молочный йогурт,  поливитамины «Ревит» и С-витаминизированные напитки.</w:t>
      </w:r>
    </w:p>
    <w:p>
      <w:pPr>
        <w:pStyle w:val="Normal"/>
        <w:ind w:right="260" w:hanging="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Распределение по группам здоровья</w:t>
      </w:r>
    </w:p>
    <w:tbl>
      <w:tblPr>
        <w:tblStyle w:val="a7"/>
        <w:tblW w:w="9579" w:type="dxa"/>
        <w:jc w:val="left"/>
        <w:tblInd w:w="63" w:type="dxa"/>
        <w:tblCellMar>
          <w:top w:w="0" w:type="dxa"/>
          <w:left w:w="63" w:type="dxa"/>
          <w:bottom w:w="0" w:type="dxa"/>
          <w:right w:w="108" w:type="dxa"/>
        </w:tblCellMar>
        <w:tblLook w:val="04a0"/>
      </w:tblPr>
      <w:tblGrid>
        <w:gridCol w:w="2835"/>
        <w:gridCol w:w="1856"/>
        <w:gridCol w:w="979"/>
        <w:gridCol w:w="980"/>
        <w:gridCol w:w="979"/>
        <w:gridCol w:w="983"/>
        <w:gridCol w:w="966"/>
      </w:tblGrid>
      <w:tr>
        <w:trPr>
          <w:trHeight w:val="491" w:hRule="atLeast"/>
        </w:trPr>
        <w:tc>
          <w:tcPr>
            <w:tcW w:w="2835" w:type="dxa"/>
            <w:vMerge w:val="restart"/>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группа</w:t>
            </w:r>
          </w:p>
        </w:tc>
        <w:tc>
          <w:tcPr>
            <w:tcW w:w="1856" w:type="dxa"/>
            <w:vMerge w:val="restart"/>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Списочный состав</w:t>
            </w:r>
          </w:p>
        </w:tc>
        <w:tc>
          <w:tcPr>
            <w:tcW w:w="4887" w:type="dxa"/>
            <w:gridSpan w:val="5"/>
            <w:tcBorders/>
            <w:shd w:color="auto" w:fill="auto" w:val="clear"/>
            <w:tcMar>
              <w:left w:w="63" w:type="dxa"/>
            </w:tcMar>
          </w:tcPr>
          <w:p>
            <w:pPr>
              <w:pStyle w:val="Normal"/>
              <w:spacing w:lineRule="auto" w:line="240" w:before="0" w:after="0"/>
              <w:ind w:right="260" w:hanging="0"/>
              <w:jc w:val="center"/>
              <w:rPr>
                <w:rFonts w:ascii="Times New Roman" w:hAnsi="Times New Roman" w:eastAsia="Times New Roman" w:cs="Times New Roman"/>
                <w:sz w:val="26"/>
                <w:szCs w:val="26"/>
              </w:rPr>
            </w:pPr>
            <w:r>
              <w:rPr>
                <w:rFonts w:eastAsia="Calibri" w:cs="Times New Roman" w:ascii="Times New Roman" w:hAnsi="Times New Roman"/>
                <w:sz w:val="26"/>
                <w:szCs w:val="26"/>
              </w:rPr>
              <w:t>Группа здоровья</w:t>
            </w:r>
          </w:p>
        </w:tc>
      </w:tr>
      <w:tr>
        <w:trPr>
          <w:trHeight w:val="217" w:hRule="atLeast"/>
        </w:trPr>
        <w:tc>
          <w:tcPr>
            <w:tcW w:w="2835" w:type="dxa"/>
            <w:vMerge w:val="continue"/>
            <w:tcBorders/>
            <w:shd w:color="auto" w:fill="auto" w:val="clear"/>
            <w:tcMar>
              <w:left w:w="63" w:type="dxa"/>
            </w:tcMar>
          </w:tcPr>
          <w:p>
            <w:pPr>
              <w:pStyle w:val="Normal"/>
              <w:spacing w:lineRule="auto" w:line="240" w:before="0" w:after="0"/>
              <w:ind w:right="260" w:hanging="0"/>
              <w:jc w:val="both"/>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1856" w:type="dxa"/>
            <w:vMerge w:val="continue"/>
            <w:tcBorders/>
            <w:shd w:color="auto" w:fill="auto" w:val="clear"/>
            <w:tcMar>
              <w:left w:w="63" w:type="dxa"/>
            </w:tcMar>
          </w:tcPr>
          <w:p>
            <w:pPr>
              <w:pStyle w:val="Normal"/>
              <w:spacing w:lineRule="auto" w:line="240" w:before="0" w:after="0"/>
              <w:ind w:right="260" w:hanging="0"/>
              <w:jc w:val="both"/>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979" w:type="dxa"/>
            <w:tcBorders/>
            <w:shd w:color="auto" w:fill="auto" w:val="clear"/>
            <w:tcMar>
              <w:left w:w="63" w:type="dxa"/>
            </w:tcMar>
          </w:tcPr>
          <w:p>
            <w:pPr>
              <w:pStyle w:val="Normal"/>
              <w:spacing w:lineRule="auto" w:line="240" w:before="0" w:after="0"/>
              <w:ind w:right="260" w:hanging="0"/>
              <w:jc w:val="center"/>
              <w:rPr>
                <w:rFonts w:ascii="Times New Roman" w:hAnsi="Times New Roman" w:eastAsia="Times New Roman" w:cs="Times New Roman"/>
                <w:sz w:val="26"/>
                <w:szCs w:val="26"/>
              </w:rPr>
            </w:pPr>
            <w:r>
              <w:rPr>
                <w:rFonts w:eastAsia="Calibri" w:cs="Times New Roman" w:ascii="Times New Roman" w:hAnsi="Times New Roman"/>
                <w:sz w:val="26"/>
                <w:szCs w:val="26"/>
                <w:lang w:val="en-US"/>
              </w:rPr>
              <w:t>I</w:t>
            </w:r>
          </w:p>
        </w:tc>
        <w:tc>
          <w:tcPr>
            <w:tcW w:w="980" w:type="dxa"/>
            <w:tcBorders/>
            <w:shd w:color="auto" w:fill="auto" w:val="clear"/>
            <w:tcMar>
              <w:left w:w="63" w:type="dxa"/>
            </w:tcMar>
          </w:tcPr>
          <w:p>
            <w:pPr>
              <w:pStyle w:val="Normal"/>
              <w:spacing w:lineRule="auto" w:line="240" w:before="0" w:after="0"/>
              <w:ind w:right="260" w:hanging="0"/>
              <w:jc w:val="center"/>
              <w:rPr>
                <w:rFonts w:ascii="Times New Roman" w:hAnsi="Times New Roman" w:eastAsia="Times New Roman" w:cs="Times New Roman"/>
                <w:sz w:val="26"/>
                <w:szCs w:val="26"/>
              </w:rPr>
            </w:pPr>
            <w:r>
              <w:rPr>
                <w:rFonts w:eastAsia="Calibri" w:cs="Times New Roman" w:ascii="Times New Roman" w:hAnsi="Times New Roman"/>
                <w:sz w:val="26"/>
                <w:szCs w:val="26"/>
                <w:lang w:val="en-US"/>
              </w:rPr>
              <w:t>II</w:t>
            </w:r>
          </w:p>
        </w:tc>
        <w:tc>
          <w:tcPr>
            <w:tcW w:w="979" w:type="dxa"/>
            <w:tcBorders/>
            <w:shd w:color="auto" w:fill="auto" w:val="clear"/>
            <w:tcMar>
              <w:left w:w="63" w:type="dxa"/>
            </w:tcMar>
          </w:tcPr>
          <w:p>
            <w:pPr>
              <w:pStyle w:val="Normal"/>
              <w:spacing w:lineRule="auto" w:line="240" w:before="0" w:after="0"/>
              <w:ind w:right="260" w:hanging="0"/>
              <w:jc w:val="center"/>
              <w:rPr>
                <w:rFonts w:ascii="Times New Roman" w:hAnsi="Times New Roman" w:eastAsia="Times New Roman" w:cs="Times New Roman"/>
                <w:sz w:val="26"/>
                <w:szCs w:val="26"/>
              </w:rPr>
            </w:pPr>
            <w:r>
              <w:rPr>
                <w:rFonts w:eastAsia="Calibri" w:cs="Times New Roman" w:ascii="Times New Roman" w:hAnsi="Times New Roman"/>
                <w:sz w:val="26"/>
                <w:szCs w:val="26"/>
                <w:lang w:val="en-US"/>
              </w:rPr>
              <w:t>III</w:t>
            </w:r>
          </w:p>
        </w:tc>
        <w:tc>
          <w:tcPr>
            <w:tcW w:w="983" w:type="dxa"/>
            <w:tcBorders/>
            <w:shd w:color="auto" w:fill="auto" w:val="clear"/>
            <w:tcMar>
              <w:left w:w="63" w:type="dxa"/>
            </w:tcMar>
          </w:tcPr>
          <w:p>
            <w:pPr>
              <w:pStyle w:val="Normal"/>
              <w:spacing w:lineRule="auto" w:line="240" w:before="0" w:after="0"/>
              <w:ind w:right="260" w:hanging="0"/>
              <w:jc w:val="center"/>
              <w:rPr>
                <w:rFonts w:ascii="Times New Roman" w:hAnsi="Times New Roman" w:eastAsia="Times New Roman" w:cs="Times New Roman"/>
                <w:sz w:val="26"/>
                <w:szCs w:val="26"/>
              </w:rPr>
            </w:pPr>
            <w:r>
              <w:rPr>
                <w:rFonts w:eastAsia="Calibri" w:cs="Times New Roman" w:ascii="Times New Roman" w:hAnsi="Times New Roman"/>
                <w:sz w:val="26"/>
                <w:szCs w:val="26"/>
                <w:lang w:val="en-US"/>
              </w:rPr>
              <w:t>IV</w:t>
            </w:r>
          </w:p>
        </w:tc>
        <w:tc>
          <w:tcPr>
            <w:tcW w:w="966" w:type="dxa"/>
            <w:tcBorders/>
            <w:shd w:color="auto" w:fill="auto" w:val="clear"/>
            <w:tcMar>
              <w:left w:w="63" w:type="dxa"/>
            </w:tcMar>
          </w:tcPr>
          <w:p>
            <w:pPr>
              <w:pStyle w:val="Normal"/>
              <w:spacing w:lineRule="auto" w:line="240" w:before="0" w:after="0"/>
              <w:ind w:right="260" w:hanging="0"/>
              <w:jc w:val="center"/>
              <w:rPr>
                <w:rFonts w:ascii="Times New Roman" w:hAnsi="Times New Roman" w:eastAsia="Times New Roman" w:cs="Times New Roman"/>
                <w:sz w:val="26"/>
                <w:szCs w:val="26"/>
              </w:rPr>
            </w:pPr>
            <w:r>
              <w:rPr>
                <w:rFonts w:eastAsia="Calibri" w:cs="Times New Roman" w:ascii="Times New Roman" w:hAnsi="Times New Roman"/>
                <w:sz w:val="26"/>
                <w:szCs w:val="26"/>
                <w:lang w:val="en-US"/>
              </w:rPr>
              <w:t>V</w:t>
            </w:r>
          </w:p>
        </w:tc>
      </w:tr>
      <w:tr>
        <w:trPr>
          <w:trHeight w:val="255" w:hRule="atLeast"/>
        </w:trPr>
        <w:tc>
          <w:tcPr>
            <w:tcW w:w="2835"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Первая младшая</w:t>
            </w:r>
          </w:p>
        </w:tc>
        <w:tc>
          <w:tcPr>
            <w:tcW w:w="1856"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23</w:t>
            </w:r>
          </w:p>
        </w:tc>
        <w:tc>
          <w:tcPr>
            <w:tcW w:w="979"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17</w:t>
            </w:r>
          </w:p>
        </w:tc>
        <w:tc>
          <w:tcPr>
            <w:tcW w:w="980"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6</w:t>
            </w:r>
          </w:p>
        </w:tc>
        <w:tc>
          <w:tcPr>
            <w:tcW w:w="979"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0</w:t>
            </w:r>
          </w:p>
        </w:tc>
        <w:tc>
          <w:tcPr>
            <w:tcW w:w="983"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0</w:t>
            </w:r>
          </w:p>
        </w:tc>
        <w:tc>
          <w:tcPr>
            <w:tcW w:w="966"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0</w:t>
            </w:r>
          </w:p>
        </w:tc>
      </w:tr>
      <w:tr>
        <w:trPr>
          <w:trHeight w:val="280" w:hRule="atLeast"/>
        </w:trPr>
        <w:tc>
          <w:tcPr>
            <w:tcW w:w="2835"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Вторая младшая</w:t>
            </w:r>
          </w:p>
        </w:tc>
        <w:tc>
          <w:tcPr>
            <w:tcW w:w="1856"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23</w:t>
            </w:r>
          </w:p>
        </w:tc>
        <w:tc>
          <w:tcPr>
            <w:tcW w:w="979"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13</w:t>
            </w:r>
          </w:p>
        </w:tc>
        <w:tc>
          <w:tcPr>
            <w:tcW w:w="980"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10</w:t>
            </w:r>
          </w:p>
        </w:tc>
        <w:tc>
          <w:tcPr>
            <w:tcW w:w="979"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0</w:t>
            </w:r>
          </w:p>
        </w:tc>
        <w:tc>
          <w:tcPr>
            <w:tcW w:w="983"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0</w:t>
            </w:r>
          </w:p>
        </w:tc>
        <w:tc>
          <w:tcPr>
            <w:tcW w:w="966"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0</w:t>
            </w:r>
          </w:p>
        </w:tc>
      </w:tr>
      <w:tr>
        <w:trPr>
          <w:trHeight w:val="304" w:hRule="atLeast"/>
        </w:trPr>
        <w:tc>
          <w:tcPr>
            <w:tcW w:w="2835"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средняя</w:t>
            </w:r>
          </w:p>
        </w:tc>
        <w:tc>
          <w:tcPr>
            <w:tcW w:w="1856"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22</w:t>
            </w:r>
          </w:p>
        </w:tc>
        <w:tc>
          <w:tcPr>
            <w:tcW w:w="979"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18</w:t>
            </w:r>
          </w:p>
        </w:tc>
        <w:tc>
          <w:tcPr>
            <w:tcW w:w="980"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2</w:t>
            </w:r>
          </w:p>
        </w:tc>
        <w:tc>
          <w:tcPr>
            <w:tcW w:w="979" w:type="dxa"/>
            <w:tcBorders/>
            <w:shd w:color="auto" w:fill="auto" w:val="clear"/>
            <w:tcMar>
              <w:left w:w="63" w:type="dxa"/>
            </w:tcMar>
          </w:tcPr>
          <w:p>
            <w:pPr>
              <w:pStyle w:val="Normal"/>
              <w:spacing w:lineRule="auto" w:line="240" w:before="0" w:after="0"/>
              <w:ind w:right="260" w:hanging="0"/>
              <w:jc w:val="both"/>
              <w:rPr>
                <w:rFonts w:ascii="Times New Roman" w:hAnsi="Times New Roman" w:eastAsia="Calibri" w:cs="Times New Roman"/>
                <w:sz w:val="26"/>
                <w:szCs w:val="26"/>
              </w:rPr>
            </w:pPr>
            <w:r>
              <w:rPr>
                <w:rFonts w:eastAsia="Calibri" w:cs="Times New Roman" w:ascii="Times New Roman" w:hAnsi="Times New Roman"/>
                <w:sz w:val="26"/>
                <w:szCs w:val="26"/>
              </w:rPr>
              <w:t>2</w:t>
            </w:r>
          </w:p>
        </w:tc>
        <w:tc>
          <w:tcPr>
            <w:tcW w:w="983"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0</w:t>
            </w:r>
          </w:p>
        </w:tc>
        <w:tc>
          <w:tcPr>
            <w:tcW w:w="966"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0</w:t>
            </w:r>
          </w:p>
        </w:tc>
      </w:tr>
      <w:tr>
        <w:trPr>
          <w:trHeight w:val="304" w:hRule="atLeast"/>
        </w:trPr>
        <w:tc>
          <w:tcPr>
            <w:tcW w:w="2835" w:type="dxa"/>
            <w:tcBorders>
              <w:top w:val="nil"/>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Старшая </w:t>
            </w:r>
          </w:p>
        </w:tc>
        <w:tc>
          <w:tcPr>
            <w:tcW w:w="1856" w:type="dxa"/>
            <w:tcBorders>
              <w:top w:val="nil"/>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24</w:t>
            </w:r>
          </w:p>
        </w:tc>
        <w:tc>
          <w:tcPr>
            <w:tcW w:w="979" w:type="dxa"/>
            <w:tcBorders>
              <w:top w:val="nil"/>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18</w:t>
            </w:r>
          </w:p>
        </w:tc>
        <w:tc>
          <w:tcPr>
            <w:tcW w:w="980" w:type="dxa"/>
            <w:tcBorders>
              <w:top w:val="nil"/>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5</w:t>
            </w:r>
          </w:p>
        </w:tc>
        <w:tc>
          <w:tcPr>
            <w:tcW w:w="979" w:type="dxa"/>
            <w:tcBorders>
              <w:top w:val="nil"/>
            </w:tcBorders>
            <w:shd w:color="auto" w:fill="auto" w:val="clear"/>
            <w:tcMar>
              <w:left w:w="63" w:type="dxa"/>
            </w:tcMar>
          </w:tcPr>
          <w:p>
            <w:pPr>
              <w:pStyle w:val="Normal"/>
              <w:spacing w:lineRule="auto" w:line="240" w:before="0" w:after="0"/>
              <w:ind w:right="260" w:hanging="0"/>
              <w:jc w:val="both"/>
              <w:rPr>
                <w:rFonts w:ascii="Times New Roman" w:hAnsi="Times New Roman" w:eastAsia="Calibri" w:cs="Times New Roman"/>
                <w:sz w:val="26"/>
                <w:szCs w:val="26"/>
              </w:rPr>
            </w:pPr>
            <w:r>
              <w:rPr>
                <w:rFonts w:eastAsia="Calibri" w:cs="Times New Roman" w:ascii="Times New Roman" w:hAnsi="Times New Roman"/>
                <w:sz w:val="26"/>
                <w:szCs w:val="26"/>
              </w:rPr>
              <w:t>0</w:t>
            </w:r>
          </w:p>
        </w:tc>
        <w:tc>
          <w:tcPr>
            <w:tcW w:w="983" w:type="dxa"/>
            <w:tcBorders>
              <w:top w:val="nil"/>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1</w:t>
            </w:r>
          </w:p>
        </w:tc>
        <w:tc>
          <w:tcPr>
            <w:tcW w:w="966" w:type="dxa"/>
            <w:tcBorders>
              <w:top w:val="nil"/>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0</w:t>
            </w:r>
          </w:p>
        </w:tc>
      </w:tr>
      <w:tr>
        <w:trPr>
          <w:trHeight w:val="304" w:hRule="atLeast"/>
        </w:trPr>
        <w:tc>
          <w:tcPr>
            <w:tcW w:w="2835" w:type="dxa"/>
            <w:tcBorders>
              <w:top w:val="nil"/>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Подготовительная  </w:t>
            </w:r>
          </w:p>
        </w:tc>
        <w:tc>
          <w:tcPr>
            <w:tcW w:w="1856" w:type="dxa"/>
            <w:tcBorders>
              <w:top w:val="nil"/>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15</w:t>
            </w:r>
          </w:p>
        </w:tc>
        <w:tc>
          <w:tcPr>
            <w:tcW w:w="979" w:type="dxa"/>
            <w:tcBorders>
              <w:top w:val="nil"/>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10</w:t>
            </w:r>
          </w:p>
        </w:tc>
        <w:tc>
          <w:tcPr>
            <w:tcW w:w="980" w:type="dxa"/>
            <w:tcBorders>
              <w:top w:val="nil"/>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5</w:t>
            </w:r>
          </w:p>
        </w:tc>
        <w:tc>
          <w:tcPr>
            <w:tcW w:w="979" w:type="dxa"/>
            <w:tcBorders>
              <w:top w:val="nil"/>
            </w:tcBorders>
            <w:shd w:color="auto" w:fill="auto" w:val="clear"/>
            <w:tcMar>
              <w:left w:w="63" w:type="dxa"/>
            </w:tcMar>
          </w:tcPr>
          <w:p>
            <w:pPr>
              <w:pStyle w:val="Normal"/>
              <w:spacing w:lineRule="auto" w:line="240" w:before="0" w:after="0"/>
              <w:ind w:right="260" w:hanging="0"/>
              <w:jc w:val="both"/>
              <w:rPr>
                <w:rFonts w:ascii="Times New Roman" w:hAnsi="Times New Roman" w:eastAsia="Calibri" w:cs="Times New Roman"/>
                <w:sz w:val="26"/>
                <w:szCs w:val="26"/>
              </w:rPr>
            </w:pPr>
            <w:r>
              <w:rPr>
                <w:rFonts w:eastAsia="Calibri" w:cs="Times New Roman" w:ascii="Times New Roman" w:hAnsi="Times New Roman"/>
                <w:sz w:val="26"/>
                <w:szCs w:val="26"/>
              </w:rPr>
              <w:t>0</w:t>
            </w:r>
          </w:p>
        </w:tc>
        <w:tc>
          <w:tcPr>
            <w:tcW w:w="983" w:type="dxa"/>
            <w:tcBorders>
              <w:top w:val="nil"/>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0</w:t>
            </w:r>
          </w:p>
        </w:tc>
        <w:tc>
          <w:tcPr>
            <w:tcW w:w="966" w:type="dxa"/>
            <w:tcBorders>
              <w:top w:val="nil"/>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0</w:t>
            </w:r>
          </w:p>
        </w:tc>
      </w:tr>
      <w:tr>
        <w:trPr>
          <w:trHeight w:val="328" w:hRule="atLeast"/>
        </w:trPr>
        <w:tc>
          <w:tcPr>
            <w:tcW w:w="2835"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Подготов.</w:t>
            </w:r>
          </w:p>
        </w:tc>
        <w:tc>
          <w:tcPr>
            <w:tcW w:w="1856"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21</w:t>
            </w:r>
          </w:p>
        </w:tc>
        <w:tc>
          <w:tcPr>
            <w:tcW w:w="979"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19</w:t>
            </w:r>
          </w:p>
        </w:tc>
        <w:tc>
          <w:tcPr>
            <w:tcW w:w="980"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2</w:t>
            </w:r>
          </w:p>
        </w:tc>
        <w:tc>
          <w:tcPr>
            <w:tcW w:w="979"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0</w:t>
            </w:r>
          </w:p>
        </w:tc>
        <w:tc>
          <w:tcPr>
            <w:tcW w:w="983"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0</w:t>
            </w:r>
          </w:p>
        </w:tc>
        <w:tc>
          <w:tcPr>
            <w:tcW w:w="966"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0</w:t>
            </w:r>
          </w:p>
        </w:tc>
      </w:tr>
      <w:tr>
        <w:trPr>
          <w:trHeight w:val="365" w:hRule="atLeast"/>
        </w:trPr>
        <w:tc>
          <w:tcPr>
            <w:tcW w:w="2835"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Итог:</w:t>
            </w:r>
          </w:p>
        </w:tc>
        <w:tc>
          <w:tcPr>
            <w:tcW w:w="1856"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128</w:t>
            </w:r>
          </w:p>
        </w:tc>
        <w:tc>
          <w:tcPr>
            <w:tcW w:w="979"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95</w:t>
            </w:r>
          </w:p>
        </w:tc>
        <w:tc>
          <w:tcPr>
            <w:tcW w:w="980"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30</w:t>
            </w:r>
          </w:p>
        </w:tc>
        <w:tc>
          <w:tcPr>
            <w:tcW w:w="979"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2</w:t>
            </w:r>
          </w:p>
        </w:tc>
        <w:tc>
          <w:tcPr>
            <w:tcW w:w="983"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1</w:t>
            </w:r>
          </w:p>
        </w:tc>
        <w:tc>
          <w:tcPr>
            <w:tcW w:w="966"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0</w:t>
            </w:r>
          </w:p>
        </w:tc>
      </w:tr>
    </w:tbl>
    <w:p>
      <w:pPr>
        <w:pStyle w:val="Normal"/>
        <w:suppressAutoHyphens w:val="true"/>
        <w:spacing w:lineRule="auto" w:line="240" w:before="0" w:after="0"/>
        <w:ind w:firstLine="708"/>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xml:space="preserve">Из полученных данных видно, что здоровые дети, с 1 группой здоровья, составляют 65 % от количества воспитанников. Остальные дети имеют те или иные отклонения в состоянии здоровья. </w:t>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Анализ острой заболеваемости.</w:t>
      </w:r>
    </w:p>
    <w:p>
      <w:pPr>
        <w:pStyle w:val="Normal"/>
        <w:shd w:val="clear" w:color="auto" w:fill="FFFFFF"/>
        <w:spacing w:lineRule="auto" w:line="240" w:before="0" w:after="0"/>
        <w:ind w:firstLine="708"/>
        <w:jc w:val="both"/>
        <w:rPr>
          <w:rFonts w:ascii="Times New Roman" w:hAnsi="Times New Roman" w:eastAsia="Times New Roman" w:cs="Times New Roman"/>
          <w:sz w:val="26"/>
          <w:szCs w:val="26"/>
        </w:rPr>
      </w:pPr>
      <w:r>
        <w:rPr>
          <w:rFonts w:eastAsia="Times New Roman" w:cs="Times New Roman" w:ascii="Times New Roman" w:hAnsi="Times New Roman"/>
          <w:color w:val="000000"/>
          <w:sz w:val="26"/>
          <w:szCs w:val="26"/>
        </w:rPr>
        <w:t>Учет данных об острой заболеваемости ведется старшей медсестрой и оформляется в соответствующем журнале. Данные отражают количество заболеваний, зарегистрированных непосредственно участковым врачом поликлиники. Справка с точным указанием диагноза заболевания попадает в медицинский кабинет ДОУ и заносится в соответствующий учетный журнал «Журнал соматической заболеваемости».</w:t>
      </w:r>
    </w:p>
    <w:p>
      <w:pPr>
        <w:pStyle w:val="Normal"/>
        <w:spacing w:lineRule="auto" w:line="240" w:before="0" w:after="0"/>
        <w:ind w:right="260"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Иммунопрофилактическая работа проводится по Национальному календарю профилактических прививок и календарю по эпидемиологическим показаниям.</w:t>
      </w:r>
    </w:p>
    <w:tbl>
      <w:tblPr>
        <w:tblStyle w:val="a7"/>
        <w:tblW w:w="9180" w:type="dxa"/>
        <w:jc w:val="left"/>
        <w:tblInd w:w="-45" w:type="dxa"/>
        <w:tblCellMar>
          <w:top w:w="0" w:type="dxa"/>
          <w:left w:w="63" w:type="dxa"/>
          <w:bottom w:w="0" w:type="dxa"/>
          <w:right w:w="108" w:type="dxa"/>
        </w:tblCellMar>
        <w:tblLook w:val="01e0"/>
      </w:tblPr>
      <w:tblGrid>
        <w:gridCol w:w="3190"/>
        <w:gridCol w:w="2138"/>
        <w:gridCol w:w="3852"/>
      </w:tblGrid>
      <w:tr>
        <w:trPr/>
        <w:tc>
          <w:tcPr>
            <w:tcW w:w="3190"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Название вакцины</w:t>
            </w:r>
          </w:p>
        </w:tc>
        <w:tc>
          <w:tcPr>
            <w:tcW w:w="2138"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план</w:t>
            </w:r>
          </w:p>
        </w:tc>
        <w:tc>
          <w:tcPr>
            <w:tcW w:w="3852"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выполнение</w:t>
            </w:r>
          </w:p>
        </w:tc>
      </w:tr>
      <w:tr>
        <w:trPr/>
        <w:tc>
          <w:tcPr>
            <w:tcW w:w="3190"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Р- манту</w:t>
            </w:r>
          </w:p>
        </w:tc>
        <w:tc>
          <w:tcPr>
            <w:tcW w:w="2138"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lang w:val="en-US"/>
              </w:rPr>
            </w:pPr>
            <w:r>
              <w:rPr>
                <w:rFonts w:eastAsia="Calibri" w:cs="Times New Roman" w:ascii="Times New Roman" w:hAnsi="Times New Roman"/>
                <w:sz w:val="26"/>
                <w:szCs w:val="26"/>
              </w:rPr>
              <w:t>1</w:t>
            </w:r>
            <w:r>
              <w:rPr>
                <w:rFonts w:eastAsia="Calibri" w:cs="Times New Roman" w:ascii="Times New Roman" w:hAnsi="Times New Roman"/>
                <w:sz w:val="26"/>
                <w:szCs w:val="26"/>
                <w:lang w:val="en-US"/>
              </w:rPr>
              <w:t>28</w:t>
            </w:r>
          </w:p>
        </w:tc>
        <w:tc>
          <w:tcPr>
            <w:tcW w:w="3852" w:type="dxa"/>
            <w:tcBorders/>
            <w:shd w:color="auto" w:fill="auto" w:val="clear"/>
            <w:tcMar>
              <w:left w:w="63" w:type="dxa"/>
            </w:tcMar>
          </w:tcPr>
          <w:p>
            <w:pPr>
              <w:pStyle w:val="Normal"/>
              <w:spacing w:lineRule="auto" w:line="240" w:before="0" w:after="0"/>
              <w:ind w:right="260" w:hanging="0"/>
              <w:jc w:val="both"/>
              <w:rPr>
                <w:rFonts w:ascii="Times New Roman" w:hAnsi="Times New Roman" w:eastAsia="Times New Roman" w:cs="Times New Roman"/>
                <w:sz w:val="26"/>
                <w:szCs w:val="26"/>
              </w:rPr>
            </w:pPr>
            <w:r>
              <w:rPr>
                <w:rFonts w:eastAsia="Calibri" w:cs="Times New Roman" w:ascii="Times New Roman" w:hAnsi="Times New Roman"/>
                <w:sz w:val="26"/>
                <w:szCs w:val="26"/>
              </w:rPr>
              <w:t>95%</w:t>
            </w:r>
          </w:p>
        </w:tc>
      </w:tr>
    </w:tbl>
    <w:p>
      <w:pPr>
        <w:pStyle w:val="Normal"/>
        <w:spacing w:lineRule="auto" w:line="240" w:before="0" w:after="0"/>
        <w:ind w:right="260" w:hanging="0"/>
        <w:jc w:val="both"/>
        <w:rPr>
          <w:rFonts w:ascii="Times New Roman" w:hAnsi="Times New Roman" w:eastAsia="Times New Roman" w:cs="Times New Roman"/>
          <w:color w:val="FF0000"/>
          <w:sz w:val="26"/>
          <w:szCs w:val="26"/>
        </w:rPr>
      </w:pPr>
      <w:r>
        <w:rPr>
          <w:rFonts w:eastAsia="Times New Roman" w:cs="Times New Roman" w:ascii="Times New Roman" w:hAnsi="Times New Roman"/>
          <w:color w:val="FF0000"/>
          <w:sz w:val="26"/>
          <w:szCs w:val="26"/>
        </w:rPr>
      </w:r>
    </w:p>
    <w:p>
      <w:pPr>
        <w:pStyle w:val="Normal"/>
        <w:spacing w:lineRule="auto" w:line="240" w:before="0" w:after="0"/>
        <w:ind w:right="260"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В октябре  проведена вакцинация против гриппа среди сотрудников детского сада. Процент  привитых составил  100% . От </w:t>
      </w:r>
      <w:r>
        <w:rPr>
          <w:rFonts w:eastAsia="Times New Roman" w:cs="Times New Roman" w:ascii="Times New Roman" w:hAnsi="Times New Roman"/>
          <w:sz w:val="26"/>
          <w:szCs w:val="26"/>
          <w:lang w:val="en-US"/>
        </w:rPr>
        <w:t>Covid</w:t>
      </w:r>
      <w:r>
        <w:rPr>
          <w:rFonts w:eastAsia="Times New Roman" w:cs="Times New Roman" w:ascii="Times New Roman" w:hAnsi="Times New Roman"/>
          <w:sz w:val="26"/>
          <w:szCs w:val="26"/>
        </w:rPr>
        <w:t xml:space="preserve"> -19 привито 75% работников, 25% переболели или имеют медотвод.</w:t>
      </w:r>
    </w:p>
    <w:p>
      <w:pPr>
        <w:pStyle w:val="Normal"/>
        <w:spacing w:lineRule="auto" w:line="240" w:before="0" w:after="0"/>
        <w:ind w:right="26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конце года подведены итоги  по  посещаемости и заболеваемости детей за  первое полугодие.</w:t>
      </w:r>
    </w:p>
    <w:p>
      <w:pPr>
        <w:pStyle w:val="Normal"/>
        <w:numPr>
          <w:ilvl w:val="0"/>
          <w:numId w:val="0"/>
        </w:numPr>
        <w:spacing w:lineRule="auto" w:line="240" w:before="0" w:after="0"/>
        <w:ind w:right="260" w:hanging="0"/>
        <w:jc w:val="both"/>
        <w:outlineLvl w:val="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Таблица посещаемости и заболеваемости  </w:t>
      </w:r>
    </w:p>
    <w:tbl>
      <w:tblPr>
        <w:tblStyle w:val="a7"/>
        <w:tblW w:w="9180" w:type="dxa"/>
        <w:jc w:val="left"/>
        <w:tblInd w:w="-45" w:type="dxa"/>
        <w:tblCellMar>
          <w:top w:w="0" w:type="dxa"/>
          <w:left w:w="63" w:type="dxa"/>
          <w:bottom w:w="0" w:type="dxa"/>
          <w:right w:w="108" w:type="dxa"/>
        </w:tblCellMar>
        <w:tblLook w:val="01e0"/>
      </w:tblPr>
      <w:tblGrid>
        <w:gridCol w:w="4217"/>
        <w:gridCol w:w="4962"/>
      </w:tblGrid>
      <w:tr>
        <w:trPr/>
        <w:tc>
          <w:tcPr>
            <w:tcW w:w="4217" w:type="dxa"/>
            <w:tcBorders/>
            <w:shd w:color="auto" w:fill="auto" w:val="clear"/>
            <w:tcMar>
              <w:left w:w="63" w:type="dxa"/>
            </w:tcMar>
          </w:tcPr>
          <w:p>
            <w:pPr>
              <w:pStyle w:val="Normal"/>
              <w:spacing w:lineRule="auto" w:line="240" w:before="0" w:after="0"/>
              <w:ind w:right="260" w:hanging="0"/>
              <w:jc w:val="both"/>
              <w:rPr>
                <w:rFonts w:ascii="Times New Roman" w:hAnsi="Times New Roman" w:eastAsia="Calibri" w:cs="Times New Roman"/>
                <w:bCs/>
                <w:sz w:val="26"/>
                <w:szCs w:val="26"/>
              </w:rPr>
            </w:pPr>
            <w:r>
              <w:rPr>
                <w:rFonts w:eastAsia="Calibri" w:cs="Times New Roman" w:ascii="Times New Roman" w:hAnsi="Times New Roman"/>
                <w:bCs/>
                <w:sz w:val="26"/>
                <w:szCs w:val="26"/>
              </w:rPr>
              <w:t>наименование</w:t>
            </w:r>
          </w:p>
        </w:tc>
        <w:tc>
          <w:tcPr>
            <w:tcW w:w="4962" w:type="dxa"/>
            <w:tcBorders/>
            <w:shd w:color="auto" w:fill="auto" w:val="clear"/>
            <w:tcMar>
              <w:left w:w="63" w:type="dxa"/>
            </w:tcMar>
          </w:tcPr>
          <w:p>
            <w:pPr>
              <w:pStyle w:val="Normal"/>
              <w:spacing w:lineRule="auto" w:line="240" w:before="0" w:after="0"/>
              <w:ind w:right="260" w:hanging="0"/>
              <w:rPr>
                <w:rFonts w:ascii="Times New Roman" w:hAnsi="Times New Roman" w:eastAsia="Times New Roman" w:cs="Times New Roman"/>
                <w:sz w:val="26"/>
                <w:szCs w:val="26"/>
              </w:rPr>
            </w:pPr>
            <w:r>
              <w:rPr>
                <w:rFonts w:eastAsia="Calibri" w:cs="Times New Roman" w:ascii="Times New Roman" w:hAnsi="Times New Roman"/>
                <w:sz w:val="26"/>
                <w:szCs w:val="26"/>
              </w:rPr>
              <w:t>2020-2021 учебный год</w:t>
            </w:r>
          </w:p>
        </w:tc>
      </w:tr>
      <w:tr>
        <w:trPr/>
        <w:tc>
          <w:tcPr>
            <w:tcW w:w="4217" w:type="dxa"/>
            <w:tcBorders/>
            <w:shd w:color="auto" w:fill="auto" w:val="clear"/>
            <w:tcMar>
              <w:left w:w="63" w:type="dxa"/>
            </w:tcMar>
          </w:tcPr>
          <w:p>
            <w:pPr>
              <w:pStyle w:val="Normal"/>
              <w:spacing w:lineRule="auto" w:line="240" w:before="0" w:after="0"/>
              <w:rPr>
                <w:rFonts w:ascii="Times New Roman" w:hAnsi="Times New Roman" w:eastAsia="Times New Roman" w:cs="Times New Roman"/>
                <w:sz w:val="26"/>
                <w:szCs w:val="26"/>
              </w:rPr>
            </w:pPr>
            <w:r>
              <w:rPr>
                <w:rFonts w:eastAsia="Calibri" w:cs="Times New Roman" w:ascii="Times New Roman" w:hAnsi="Times New Roman"/>
                <w:sz w:val="26"/>
                <w:szCs w:val="26"/>
              </w:rPr>
              <w:t>Списочный состав</w:t>
            </w:r>
          </w:p>
        </w:tc>
        <w:tc>
          <w:tcPr>
            <w:tcW w:w="4962" w:type="dxa"/>
            <w:tcBorders/>
            <w:shd w:color="auto" w:fill="auto" w:val="clear"/>
            <w:tcMar>
              <w:left w:w="63" w:type="dxa"/>
            </w:tcMar>
          </w:tcPr>
          <w:p>
            <w:pPr>
              <w:pStyle w:val="Normal"/>
              <w:spacing w:lineRule="auto" w:line="240" w:before="0" w:after="0"/>
              <w:rPr>
                <w:rFonts w:ascii="Times New Roman" w:hAnsi="Times New Roman" w:eastAsia="Times New Roman" w:cs="Times New Roman"/>
                <w:sz w:val="26"/>
                <w:szCs w:val="26"/>
              </w:rPr>
            </w:pPr>
            <w:r>
              <w:rPr>
                <w:rFonts w:eastAsia="Calibri" w:cs="Times New Roman" w:ascii="Times New Roman" w:hAnsi="Times New Roman"/>
                <w:sz w:val="26"/>
                <w:szCs w:val="26"/>
              </w:rPr>
              <w:t xml:space="preserve">                                </w:t>
            </w:r>
            <w:r>
              <w:rPr>
                <w:rFonts w:eastAsia="Calibri" w:cs="Times New Roman" w:ascii="Times New Roman" w:hAnsi="Times New Roman"/>
                <w:sz w:val="26"/>
                <w:szCs w:val="26"/>
              </w:rPr>
              <w:t>128</w:t>
            </w:r>
          </w:p>
        </w:tc>
      </w:tr>
      <w:tr>
        <w:trPr/>
        <w:tc>
          <w:tcPr>
            <w:tcW w:w="4217" w:type="dxa"/>
            <w:tcBorders/>
            <w:shd w:color="auto" w:fill="auto" w:val="clear"/>
            <w:tcMar>
              <w:left w:w="63" w:type="dxa"/>
            </w:tcMar>
          </w:tcPr>
          <w:p>
            <w:pPr>
              <w:pStyle w:val="Normal"/>
              <w:spacing w:lineRule="auto" w:line="240" w:before="0" w:after="0"/>
              <w:rPr>
                <w:rFonts w:ascii="Times New Roman" w:hAnsi="Times New Roman" w:eastAsia="Times New Roman" w:cs="Times New Roman"/>
                <w:sz w:val="26"/>
                <w:szCs w:val="26"/>
              </w:rPr>
            </w:pPr>
            <w:r>
              <w:rPr>
                <w:rFonts w:eastAsia="Calibri" w:cs="Times New Roman" w:ascii="Times New Roman" w:hAnsi="Times New Roman"/>
                <w:sz w:val="26"/>
                <w:szCs w:val="26"/>
              </w:rPr>
              <w:t>Средняя посещаемость в день</w:t>
            </w:r>
          </w:p>
        </w:tc>
        <w:tc>
          <w:tcPr>
            <w:tcW w:w="4962" w:type="dxa"/>
            <w:tcBorders/>
            <w:shd w:color="auto" w:fill="auto" w:val="clear"/>
            <w:tcMar>
              <w:left w:w="63" w:type="dxa"/>
            </w:tcMar>
          </w:tcPr>
          <w:p>
            <w:pPr>
              <w:pStyle w:val="Normal"/>
              <w:spacing w:lineRule="auto" w:line="240" w:before="0" w:after="0"/>
              <w:jc w:val="center"/>
              <w:rPr>
                <w:rFonts w:ascii="Times New Roman" w:hAnsi="Times New Roman" w:eastAsia="Times New Roman" w:cs="Times New Roman"/>
                <w:sz w:val="26"/>
                <w:szCs w:val="26"/>
              </w:rPr>
            </w:pPr>
            <w:r>
              <w:rPr>
                <w:rFonts w:eastAsia="Calibri" w:cs="Times New Roman" w:ascii="Times New Roman" w:hAnsi="Times New Roman"/>
                <w:sz w:val="26"/>
                <w:szCs w:val="26"/>
              </w:rPr>
              <w:t>85 (83%)</w:t>
            </w:r>
          </w:p>
        </w:tc>
      </w:tr>
      <w:tr>
        <w:trPr/>
        <w:tc>
          <w:tcPr>
            <w:tcW w:w="4217" w:type="dxa"/>
            <w:tcBorders/>
            <w:shd w:color="auto" w:fill="auto" w:val="clear"/>
            <w:tcMar>
              <w:left w:w="63" w:type="dxa"/>
            </w:tcMar>
          </w:tcPr>
          <w:p>
            <w:pPr>
              <w:pStyle w:val="Normal"/>
              <w:spacing w:lineRule="auto" w:line="240" w:before="0" w:after="0"/>
              <w:rPr>
                <w:rFonts w:ascii="Times New Roman" w:hAnsi="Times New Roman" w:eastAsia="Times New Roman" w:cs="Times New Roman"/>
                <w:sz w:val="26"/>
                <w:szCs w:val="26"/>
              </w:rPr>
            </w:pPr>
            <w:r>
              <w:rPr>
                <w:rFonts w:eastAsia="Calibri" w:cs="Times New Roman" w:ascii="Times New Roman" w:hAnsi="Times New Roman"/>
                <w:sz w:val="26"/>
                <w:szCs w:val="26"/>
              </w:rPr>
              <w:t>Заболеваемость</w:t>
            </w:r>
          </w:p>
        </w:tc>
        <w:tc>
          <w:tcPr>
            <w:tcW w:w="4962" w:type="dxa"/>
            <w:tcBorders/>
            <w:shd w:color="auto" w:fill="auto" w:val="clear"/>
            <w:tcMar>
              <w:left w:w="63" w:type="dxa"/>
            </w:tcMar>
          </w:tcPr>
          <w:p>
            <w:pPr>
              <w:pStyle w:val="Normal"/>
              <w:spacing w:lineRule="auto" w:line="240" w:before="0" w:after="0"/>
              <w:jc w:val="center"/>
              <w:rPr>
                <w:rFonts w:ascii="Times New Roman" w:hAnsi="Times New Roman" w:eastAsia="Times New Roman" w:cs="Times New Roman"/>
                <w:sz w:val="26"/>
                <w:szCs w:val="26"/>
              </w:rPr>
            </w:pPr>
            <w:r>
              <w:rPr>
                <w:rFonts w:eastAsia="Calibri" w:cs="Times New Roman" w:ascii="Times New Roman" w:hAnsi="Times New Roman"/>
                <w:sz w:val="26"/>
                <w:szCs w:val="26"/>
              </w:rPr>
              <w:t>250</w:t>
            </w:r>
          </w:p>
        </w:tc>
      </w:tr>
      <w:tr>
        <w:trPr/>
        <w:tc>
          <w:tcPr>
            <w:tcW w:w="4217" w:type="dxa"/>
            <w:tcBorders/>
            <w:shd w:color="auto" w:fill="auto" w:val="clear"/>
            <w:tcMar>
              <w:left w:w="63" w:type="dxa"/>
            </w:tcMar>
          </w:tcPr>
          <w:p>
            <w:pPr>
              <w:pStyle w:val="Normal"/>
              <w:spacing w:lineRule="auto" w:line="240" w:before="0" w:after="0"/>
              <w:rPr>
                <w:rFonts w:ascii="Times New Roman" w:hAnsi="Times New Roman" w:eastAsia="Times New Roman" w:cs="Times New Roman"/>
                <w:sz w:val="26"/>
                <w:szCs w:val="26"/>
              </w:rPr>
            </w:pPr>
            <w:r>
              <w:rPr>
                <w:rFonts w:eastAsia="Calibri" w:cs="Times New Roman" w:ascii="Times New Roman" w:hAnsi="Times New Roman"/>
                <w:sz w:val="26"/>
                <w:szCs w:val="26"/>
              </w:rPr>
              <w:t xml:space="preserve">Заболеваемость в среднем на 1 ребенка (в днях) </w:t>
            </w:r>
          </w:p>
        </w:tc>
        <w:tc>
          <w:tcPr>
            <w:tcW w:w="4962" w:type="dxa"/>
            <w:tcBorders/>
            <w:shd w:color="auto" w:fill="auto" w:val="clear"/>
            <w:tcMar>
              <w:left w:w="63" w:type="dxa"/>
            </w:tcMar>
          </w:tcPr>
          <w:p>
            <w:pPr>
              <w:pStyle w:val="Normal"/>
              <w:spacing w:lineRule="auto" w:line="240" w:before="0" w:after="0"/>
              <w:jc w:val="center"/>
              <w:rPr>
                <w:rFonts w:ascii="Times New Roman" w:hAnsi="Times New Roman" w:eastAsia="Times New Roman" w:cs="Times New Roman"/>
                <w:sz w:val="26"/>
                <w:szCs w:val="26"/>
              </w:rPr>
            </w:pPr>
            <w:r>
              <w:rPr>
                <w:rFonts w:eastAsia="Calibri" w:cs="Times New Roman" w:ascii="Times New Roman" w:hAnsi="Times New Roman"/>
                <w:sz w:val="26"/>
                <w:szCs w:val="26"/>
              </w:rPr>
              <w:t>2,5</w:t>
            </w:r>
          </w:p>
        </w:tc>
      </w:tr>
    </w:tbl>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Чтобы не</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допустить распространения коронавирусной инфекции, администрация Детского сада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2021 году продолжила соблюдать ограничительные и</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профилактические меры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соответствии с</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СП</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3.1/2.4.3598-20:</w:t>
      </w:r>
    </w:p>
    <w:p>
      <w:pPr>
        <w:pStyle w:val="Normal"/>
        <w:numPr>
          <w:ilvl w:val="0"/>
          <w:numId w:val="19"/>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ежедневный усиленный фильтр воспитанников и</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работников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 термометрию с</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помощью бесконтактных термометров и</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опрос на</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наличие признаков инфекционных заболеваний. Лица с</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признаками инфекционных заболеваний изолируются, а</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Детский сад уведомляет территориальный орган Роспотребнадзора;</w:t>
      </w:r>
    </w:p>
    <w:p>
      <w:pPr>
        <w:pStyle w:val="Normal"/>
        <w:numPr>
          <w:ilvl w:val="0"/>
          <w:numId w:val="19"/>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еженедельную генеральную уборку с</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применением дезинфицирующих средств, разведенных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концентрациях по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вирусному режиму;</w:t>
      </w:r>
    </w:p>
    <w:p>
      <w:pPr>
        <w:pStyle w:val="Normal"/>
        <w:numPr>
          <w:ilvl w:val="0"/>
          <w:numId w:val="19"/>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ежедневную влажную уборку с</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обработкой всех контактных поверхностей, игрушек и</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оборудования дезинфицирующими средствами;</w:t>
      </w:r>
    </w:p>
    <w:p>
      <w:pPr>
        <w:pStyle w:val="Normal"/>
        <w:numPr>
          <w:ilvl w:val="0"/>
          <w:numId w:val="19"/>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дезинфекцию посуды, столовых приборов после каждого использования;</w:t>
      </w:r>
    </w:p>
    <w:p>
      <w:pPr>
        <w:pStyle w:val="Normal"/>
        <w:numPr>
          <w:ilvl w:val="0"/>
          <w:numId w:val="19"/>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использование бактерицидных установок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групповых комнатах;</w:t>
      </w:r>
    </w:p>
    <w:p>
      <w:pPr>
        <w:pStyle w:val="Normal"/>
        <w:numPr>
          <w:ilvl w:val="0"/>
          <w:numId w:val="19"/>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частое проветривание групповых комнат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отсутствие воспитанников;</w:t>
      </w:r>
    </w:p>
    <w:p>
      <w:pPr>
        <w:pStyle w:val="Normal"/>
        <w:numPr>
          <w:ilvl w:val="0"/>
          <w:numId w:val="19"/>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проведение всех занятий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помещениях групповой ячейки или на</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открытом воздухе отдельно от</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других групп;</w:t>
      </w:r>
    </w:p>
    <w:p>
      <w:pPr>
        <w:pStyle w:val="Normal"/>
        <w:numPr>
          <w:ilvl w:val="0"/>
          <w:numId w:val="19"/>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требование 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заключении врача об</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отсутствии медицинских противопоказаний для пребывания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детском саду ребенка, который переболел или контактировал с</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 xml:space="preserve">больным </w:t>
      </w:r>
      <w:r>
        <w:rPr>
          <w:rFonts w:eastAsia="Calibri" w:cs="Times New Roman" w:ascii="Times New Roman" w:hAnsi="Times New Roman"/>
          <w:sz w:val="26"/>
          <w:szCs w:val="26"/>
          <w:lang w:val="en-US"/>
        </w:rPr>
        <w:t>COVID</w:t>
      </w:r>
      <w:r>
        <w:rPr>
          <w:rFonts w:eastAsia="Calibri" w:cs="Times New Roman" w:ascii="Times New Roman" w:hAnsi="Times New Roman"/>
          <w:sz w:val="26"/>
          <w:szCs w:val="26"/>
        </w:rPr>
        <w:t>-19.</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Вывод: В МБДОУ созданы благоприятные условия для охраны и укрепления здоровья детей. Системный подход к организации физкультурно-оздоровительных, профилактических мероприятий способствует эффективному укреплению и сохранению здоровья воспитанников, даёт позитивную динамику оздоровления детского организма.</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В следующем году необходимо продолжить работу по укреплению здоровья детей, формирования устойчивого иммунитета и основными направлениями дальнейшей работы будут являться: укрепление здоровья детей, внедрение в практику наиболее эффективных форм оздоровления дошкольников, осуществление работы среди родителей и работников в данном направлении; внедрение оздоровительных процедур во всех возрастных группах; контроль за питанием воспитанников.</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b/>
          <w:bCs/>
          <w:sz w:val="26"/>
          <w:szCs w:val="26"/>
        </w:rPr>
        <w:t>Оценка организации учебного процесса (воспитательно-образовательного процесса)</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основе образовательного процесса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Детском саду лежит взаимодействие педагогических работников, администрации и</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родителей. Основными участниками образовательного процесса являются дети, родители, педагоги.</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Основные форма организации образовательного процесса:</w:t>
      </w:r>
    </w:p>
    <w:p>
      <w:pPr>
        <w:pStyle w:val="Normal"/>
        <w:numPr>
          <w:ilvl w:val="0"/>
          <w:numId w:val="17"/>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совместная деятельность педагогического работника и</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воспитанников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рамках организованной образовательной деятельности по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освоению основной общеобразовательной программы;</w:t>
      </w:r>
    </w:p>
    <w:p>
      <w:pPr>
        <w:pStyle w:val="Normal"/>
        <w:numPr>
          <w:ilvl w:val="0"/>
          <w:numId w:val="17"/>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самостоятельная деятельность воспитанников под наблюдением педагогического работника.</w:t>
      </w:r>
    </w:p>
    <w:p>
      <w:pPr>
        <w:pStyle w:val="Normal"/>
        <w:spacing w:lineRule="auto" w:line="240" w:before="0" w:after="0"/>
        <w:ind w:firstLine="708"/>
        <w:jc w:val="both"/>
        <w:rPr>
          <w:rFonts w:ascii="Times New Roman" w:hAnsi="Times New Roman" w:eastAsia="Calibri" w:cs="Times New Roman"/>
          <w:sz w:val="26"/>
          <w:szCs w:val="26"/>
          <w:lang w:val="en-US"/>
        </w:rPr>
      </w:pPr>
      <w:r>
        <w:rPr>
          <w:rFonts w:eastAsia="Calibri" w:cs="Times New Roman" w:ascii="Times New Roman" w:hAnsi="Times New Roman"/>
          <w:sz w:val="26"/>
          <w:szCs w:val="26"/>
        </w:rPr>
        <w:t>Занятия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рамках образовательной деятельности ведутся по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 xml:space="preserve">подгруппам. </w:t>
      </w:r>
      <w:r>
        <w:rPr>
          <w:rFonts w:eastAsia="Calibri" w:cs="Times New Roman" w:ascii="Times New Roman" w:hAnsi="Times New Roman"/>
          <w:sz w:val="26"/>
          <w:szCs w:val="26"/>
          <w:lang w:val="en-US"/>
        </w:rPr>
        <w:t>Продолжительность занятий соответствует СанПиН 1.2.3685-21 и составляет:</w:t>
      </w:r>
    </w:p>
    <w:p>
      <w:pPr>
        <w:pStyle w:val="Normal"/>
        <w:numPr>
          <w:ilvl w:val="0"/>
          <w:numId w:val="18"/>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группах с</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детьми от</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1,5 до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3</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лет</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 до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10</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мин;</w:t>
      </w:r>
    </w:p>
    <w:p>
      <w:pPr>
        <w:pStyle w:val="Normal"/>
        <w:numPr>
          <w:ilvl w:val="0"/>
          <w:numId w:val="18"/>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группах с</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детьми от</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3</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4</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лет</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 до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15</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мин;</w:t>
      </w:r>
    </w:p>
    <w:p>
      <w:pPr>
        <w:pStyle w:val="Normal"/>
        <w:numPr>
          <w:ilvl w:val="0"/>
          <w:numId w:val="18"/>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группах с</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детьми от</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4</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5</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лет</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 до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20</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мин;</w:t>
      </w:r>
    </w:p>
    <w:p>
      <w:pPr>
        <w:pStyle w:val="Normal"/>
        <w:numPr>
          <w:ilvl w:val="0"/>
          <w:numId w:val="18"/>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группах с</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детьми от</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5</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6</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лет</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 до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25</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мин;</w:t>
      </w:r>
    </w:p>
    <w:p>
      <w:pPr>
        <w:pStyle w:val="Normal"/>
        <w:numPr>
          <w:ilvl w:val="0"/>
          <w:numId w:val="18"/>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группах с</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детьми от</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6</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7</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лет</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 до</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30</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мин.</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Между занятиями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рамках образовательной деятельности предусмотрены перерывы продолжительностью не</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менее 10</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минут.</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Основной формой занятия является игра. Образовательная деятельность с</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детьми строится с</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учётом индивидуальных особенностей детей и</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их</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способностей. Выявление и</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развитие способностей воспитанников осуществляется в</w:t>
      </w:r>
      <w:r>
        <w:rPr>
          <w:rFonts w:eastAsia="Calibri" w:cs="Times New Roman" w:ascii="Times New Roman" w:hAnsi="Times New Roman"/>
          <w:sz w:val="26"/>
          <w:szCs w:val="26"/>
          <w:lang w:val="en-US"/>
        </w:rPr>
        <w:t> </w:t>
      </w:r>
      <w:r>
        <w:rPr>
          <w:rFonts w:eastAsia="Calibri" w:cs="Times New Roman" w:ascii="Times New Roman" w:hAnsi="Times New Roman"/>
          <w:sz w:val="26"/>
          <w:szCs w:val="26"/>
        </w:rPr>
        <w:t>любых формах образовательного процесса.</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Данные  мониторинга освоения образовательной программы показывают о результативности образовательной деятельности в детском саду, используются исключительно для коррекции образовательного процесса, Результаты развития интегративных качеств и освоения образовательной программы на конец 2021года.</w:t>
      </w:r>
    </w:p>
    <w:tbl>
      <w:tblPr>
        <w:tblStyle w:val="a7"/>
        <w:tblW w:w="9570" w:type="dxa"/>
        <w:jc w:val="left"/>
        <w:tblInd w:w="-10" w:type="dxa"/>
        <w:tblCellMar>
          <w:top w:w="0" w:type="dxa"/>
          <w:left w:w="98" w:type="dxa"/>
          <w:bottom w:w="0" w:type="dxa"/>
          <w:right w:w="108" w:type="dxa"/>
        </w:tblCellMar>
        <w:tblLook w:val="04a0"/>
      </w:tblPr>
      <w:tblGrid>
        <w:gridCol w:w="1842"/>
        <w:gridCol w:w="1010"/>
        <w:gridCol w:w="1014"/>
        <w:gridCol w:w="925"/>
        <w:gridCol w:w="1157"/>
        <w:gridCol w:w="1811"/>
        <w:gridCol w:w="1810"/>
      </w:tblGrid>
      <w:tr>
        <w:trPr/>
        <w:tc>
          <w:tcPr>
            <w:tcW w:w="1842"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Образовательные</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области</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1010"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1 младшая</w:t>
            </w:r>
          </w:p>
        </w:tc>
        <w:tc>
          <w:tcPr>
            <w:tcW w:w="1014"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2 младшая</w:t>
            </w:r>
          </w:p>
        </w:tc>
        <w:tc>
          <w:tcPr>
            <w:tcW w:w="925"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средняя</w:t>
            </w:r>
          </w:p>
        </w:tc>
        <w:tc>
          <w:tcPr>
            <w:tcW w:w="1157"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 xml:space="preserve">Старшая компенси-рующая </w:t>
            </w:r>
          </w:p>
        </w:tc>
        <w:tc>
          <w:tcPr>
            <w:tcW w:w="1811"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Подготов.</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 xml:space="preserve">компенсирующая </w:t>
            </w:r>
          </w:p>
        </w:tc>
        <w:tc>
          <w:tcPr>
            <w:tcW w:w="1810"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Подготов.</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компенсирующая</w:t>
            </w:r>
          </w:p>
        </w:tc>
      </w:tr>
      <w:tr>
        <w:trPr>
          <w:trHeight w:val="831" w:hRule="atLeast"/>
        </w:trPr>
        <w:tc>
          <w:tcPr>
            <w:tcW w:w="1842"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физическое</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развитие</w:t>
            </w:r>
          </w:p>
        </w:tc>
        <w:tc>
          <w:tcPr>
            <w:tcW w:w="1010"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65%</w:t>
            </w:r>
          </w:p>
        </w:tc>
        <w:tc>
          <w:tcPr>
            <w:tcW w:w="1014"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70%</w:t>
            </w:r>
          </w:p>
        </w:tc>
        <w:tc>
          <w:tcPr>
            <w:tcW w:w="925"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74%</w:t>
            </w:r>
          </w:p>
        </w:tc>
        <w:tc>
          <w:tcPr>
            <w:tcW w:w="1157"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76%</w:t>
            </w:r>
          </w:p>
        </w:tc>
        <w:tc>
          <w:tcPr>
            <w:tcW w:w="1811"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82%</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1810"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92%</w:t>
            </w:r>
          </w:p>
        </w:tc>
      </w:tr>
      <w:tr>
        <w:trPr/>
        <w:tc>
          <w:tcPr>
            <w:tcW w:w="1842"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социально-</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коммуникативное</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1010"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 xml:space="preserve">62% </w:t>
            </w:r>
          </w:p>
        </w:tc>
        <w:tc>
          <w:tcPr>
            <w:tcW w:w="1014"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68%</w:t>
            </w:r>
          </w:p>
        </w:tc>
        <w:tc>
          <w:tcPr>
            <w:tcW w:w="925"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78%</w:t>
            </w:r>
          </w:p>
        </w:tc>
        <w:tc>
          <w:tcPr>
            <w:tcW w:w="1157"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84%</w:t>
            </w:r>
          </w:p>
        </w:tc>
        <w:tc>
          <w:tcPr>
            <w:tcW w:w="1811"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88%</w:t>
            </w:r>
          </w:p>
        </w:tc>
        <w:tc>
          <w:tcPr>
            <w:tcW w:w="1810"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94%</w:t>
            </w:r>
          </w:p>
        </w:tc>
      </w:tr>
      <w:tr>
        <w:trPr/>
        <w:tc>
          <w:tcPr>
            <w:tcW w:w="1842"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 xml:space="preserve">речевое </w:t>
            </w:r>
          </w:p>
        </w:tc>
        <w:tc>
          <w:tcPr>
            <w:tcW w:w="1010"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56%</w:t>
            </w:r>
          </w:p>
        </w:tc>
        <w:tc>
          <w:tcPr>
            <w:tcW w:w="1014"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 xml:space="preserve">62% </w:t>
            </w:r>
          </w:p>
        </w:tc>
        <w:tc>
          <w:tcPr>
            <w:tcW w:w="925"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 xml:space="preserve">64% </w:t>
            </w:r>
          </w:p>
        </w:tc>
        <w:tc>
          <w:tcPr>
            <w:tcW w:w="1157"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66%</w:t>
            </w:r>
          </w:p>
        </w:tc>
        <w:tc>
          <w:tcPr>
            <w:tcW w:w="1811"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70%</w:t>
            </w:r>
          </w:p>
        </w:tc>
        <w:tc>
          <w:tcPr>
            <w:tcW w:w="1810"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79%</w:t>
            </w:r>
          </w:p>
        </w:tc>
      </w:tr>
      <w:tr>
        <w:trPr/>
        <w:tc>
          <w:tcPr>
            <w:tcW w:w="1842"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 xml:space="preserve">познавательное  </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1010"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58%</w:t>
            </w:r>
          </w:p>
        </w:tc>
        <w:tc>
          <w:tcPr>
            <w:tcW w:w="1014"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68%</w:t>
            </w:r>
          </w:p>
        </w:tc>
        <w:tc>
          <w:tcPr>
            <w:tcW w:w="925"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80%</w:t>
            </w:r>
          </w:p>
        </w:tc>
        <w:tc>
          <w:tcPr>
            <w:tcW w:w="1157"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82%</w:t>
            </w:r>
          </w:p>
        </w:tc>
        <w:tc>
          <w:tcPr>
            <w:tcW w:w="1811"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86%</w:t>
            </w:r>
          </w:p>
        </w:tc>
        <w:tc>
          <w:tcPr>
            <w:tcW w:w="1810"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94%</w:t>
            </w:r>
          </w:p>
        </w:tc>
      </w:tr>
      <w:tr>
        <w:trPr>
          <w:trHeight w:val="922" w:hRule="atLeast"/>
        </w:trPr>
        <w:tc>
          <w:tcPr>
            <w:tcW w:w="1842"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художественно-</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эстетическое</w:t>
            </w:r>
          </w:p>
        </w:tc>
        <w:tc>
          <w:tcPr>
            <w:tcW w:w="1010"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62%</w:t>
            </w:r>
          </w:p>
        </w:tc>
        <w:tc>
          <w:tcPr>
            <w:tcW w:w="1014"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70%</w:t>
            </w:r>
          </w:p>
        </w:tc>
        <w:tc>
          <w:tcPr>
            <w:tcW w:w="925"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76%</w:t>
            </w:r>
          </w:p>
        </w:tc>
        <w:tc>
          <w:tcPr>
            <w:tcW w:w="1157"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84%</w:t>
            </w:r>
          </w:p>
        </w:tc>
        <w:tc>
          <w:tcPr>
            <w:tcW w:w="1811"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90%</w:t>
            </w:r>
          </w:p>
        </w:tc>
        <w:tc>
          <w:tcPr>
            <w:tcW w:w="1810" w:type="dxa"/>
            <w:tcBorders/>
            <w:shd w:fill="auto" w:val="clear"/>
            <w:tcMar>
              <w:left w:w="98" w:type="dxa"/>
            </w:tcMar>
          </w:tcPr>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94%</w:t>
            </w:r>
          </w:p>
        </w:tc>
      </w:tr>
    </w:tbl>
    <w:p>
      <w:pPr>
        <w:pStyle w:val="Normal"/>
        <w:spacing w:lineRule="auto" w:line="240" w:before="0" w:after="0"/>
        <w:ind w:firstLine="708"/>
        <w:jc w:val="both"/>
        <w:rPr>
          <w:rFonts w:ascii="Times New Roman" w:hAnsi="Times New Roman" w:eastAsia="Calibri" w:cs="Times New Roman"/>
          <w:bCs/>
          <w:iCs/>
          <w:sz w:val="26"/>
          <w:szCs w:val="26"/>
        </w:rPr>
      </w:pPr>
      <w:r>
        <w:rPr>
          <w:rFonts w:eastAsia="Calibri" w:cs="Times New Roman" w:ascii="Times New Roman" w:hAnsi="Times New Roman"/>
          <w:bCs/>
          <w:iCs/>
          <w:sz w:val="26"/>
          <w:szCs w:val="26"/>
        </w:rPr>
        <w:t>Результаты педагогического анализа показывают преобладание детей с</w:t>
      </w:r>
      <w:r>
        <w:rPr>
          <w:rFonts w:eastAsia="Calibri" w:cs="Times New Roman" w:ascii="Times New Roman" w:hAnsi="Times New Roman"/>
          <w:bCs/>
          <w:iCs/>
          <w:sz w:val="26"/>
          <w:szCs w:val="26"/>
          <w:lang w:val="en-US"/>
        </w:rPr>
        <w:t> </w:t>
      </w:r>
      <w:r>
        <w:rPr>
          <w:rFonts w:eastAsia="Calibri" w:cs="Times New Roman" w:ascii="Times New Roman" w:hAnsi="Times New Roman"/>
          <w:bCs/>
          <w:iCs/>
          <w:sz w:val="26"/>
          <w:szCs w:val="26"/>
        </w:rPr>
        <w:t>высоким и</w:t>
      </w:r>
      <w:r>
        <w:rPr>
          <w:rFonts w:eastAsia="Calibri" w:cs="Times New Roman" w:ascii="Times New Roman" w:hAnsi="Times New Roman"/>
          <w:bCs/>
          <w:iCs/>
          <w:sz w:val="26"/>
          <w:szCs w:val="26"/>
          <w:lang w:val="en-US"/>
        </w:rPr>
        <w:t> </w:t>
      </w:r>
      <w:r>
        <w:rPr>
          <w:rFonts w:eastAsia="Calibri" w:cs="Times New Roman" w:ascii="Times New Roman" w:hAnsi="Times New Roman"/>
          <w:bCs/>
          <w:iCs/>
          <w:sz w:val="26"/>
          <w:szCs w:val="26"/>
        </w:rPr>
        <w:t>средним уровнями развития при прогрессирующей динамике на</w:t>
      </w:r>
      <w:r>
        <w:rPr>
          <w:rFonts w:eastAsia="Calibri" w:cs="Times New Roman" w:ascii="Times New Roman" w:hAnsi="Times New Roman"/>
          <w:bCs/>
          <w:iCs/>
          <w:sz w:val="26"/>
          <w:szCs w:val="26"/>
          <w:lang w:val="en-US"/>
        </w:rPr>
        <w:t> </w:t>
      </w:r>
      <w:r>
        <w:rPr>
          <w:rFonts w:eastAsia="Calibri" w:cs="Times New Roman" w:ascii="Times New Roman" w:hAnsi="Times New Roman"/>
          <w:bCs/>
          <w:iCs/>
          <w:sz w:val="26"/>
          <w:szCs w:val="26"/>
        </w:rPr>
        <w:t>конец учебного года, что говорит о</w:t>
      </w:r>
      <w:r>
        <w:rPr>
          <w:rFonts w:eastAsia="Calibri" w:cs="Times New Roman" w:ascii="Times New Roman" w:hAnsi="Times New Roman"/>
          <w:bCs/>
          <w:iCs/>
          <w:sz w:val="26"/>
          <w:szCs w:val="26"/>
          <w:lang w:val="en-US"/>
        </w:rPr>
        <w:t> </w:t>
      </w:r>
      <w:r>
        <w:rPr>
          <w:rFonts w:eastAsia="Calibri" w:cs="Times New Roman" w:ascii="Times New Roman" w:hAnsi="Times New Roman"/>
          <w:bCs/>
          <w:iCs/>
          <w:sz w:val="26"/>
          <w:szCs w:val="26"/>
        </w:rPr>
        <w:t>результативности образовательной деятельности в</w:t>
      </w:r>
      <w:r>
        <w:rPr>
          <w:rFonts w:eastAsia="Calibri" w:cs="Times New Roman" w:ascii="Times New Roman" w:hAnsi="Times New Roman"/>
          <w:bCs/>
          <w:iCs/>
          <w:sz w:val="26"/>
          <w:szCs w:val="26"/>
          <w:lang w:val="en-US"/>
        </w:rPr>
        <w:t> </w:t>
      </w:r>
      <w:r>
        <w:rPr>
          <w:rFonts w:eastAsia="Calibri" w:cs="Times New Roman" w:ascii="Times New Roman" w:hAnsi="Times New Roman"/>
          <w:bCs/>
          <w:iCs/>
          <w:sz w:val="26"/>
          <w:szCs w:val="26"/>
        </w:rPr>
        <w:t>Детском саду.</w:t>
      </w:r>
    </w:p>
    <w:p>
      <w:pPr>
        <w:pStyle w:val="Normal"/>
        <w:spacing w:lineRule="auto" w:line="240" w:before="0" w:after="0"/>
        <w:ind w:firstLine="708"/>
        <w:jc w:val="both"/>
        <w:rPr>
          <w:rFonts w:ascii="Times New Roman" w:hAnsi="Times New Roman" w:eastAsia="Calibri" w:cs="Times New Roman"/>
          <w:bCs/>
          <w:iCs/>
          <w:sz w:val="26"/>
          <w:szCs w:val="26"/>
        </w:rPr>
      </w:pPr>
      <w:r>
        <w:rPr>
          <w:rFonts w:eastAsia="Calibri" w:cs="Times New Roman" w:ascii="Times New Roman" w:hAnsi="Times New Roman"/>
          <w:bCs/>
          <w:iCs/>
          <w:sz w:val="26"/>
          <w:szCs w:val="26"/>
        </w:rPr>
        <w:t>В</w:t>
      </w:r>
      <w:r>
        <w:rPr>
          <w:rFonts w:eastAsia="Calibri" w:cs="Times New Roman" w:ascii="Times New Roman" w:hAnsi="Times New Roman"/>
          <w:bCs/>
          <w:iCs/>
          <w:sz w:val="26"/>
          <w:szCs w:val="26"/>
          <w:lang w:val="en-US"/>
        </w:rPr>
        <w:t> </w:t>
      </w:r>
      <w:r>
        <w:rPr>
          <w:rFonts w:eastAsia="Calibri" w:cs="Times New Roman" w:ascii="Times New Roman" w:hAnsi="Times New Roman"/>
          <w:bCs/>
          <w:iCs/>
          <w:sz w:val="26"/>
          <w:szCs w:val="26"/>
        </w:rPr>
        <w:t>2021 году в</w:t>
      </w:r>
      <w:r>
        <w:rPr>
          <w:rFonts w:eastAsia="Calibri" w:cs="Times New Roman" w:ascii="Times New Roman" w:hAnsi="Times New Roman"/>
          <w:bCs/>
          <w:iCs/>
          <w:sz w:val="26"/>
          <w:szCs w:val="26"/>
          <w:lang w:val="en-US"/>
        </w:rPr>
        <w:t> </w:t>
      </w:r>
      <w:r>
        <w:rPr>
          <w:rFonts w:eastAsia="Calibri" w:cs="Times New Roman" w:ascii="Times New Roman" w:hAnsi="Times New Roman"/>
          <w:bCs/>
          <w:iCs/>
          <w:sz w:val="26"/>
          <w:szCs w:val="26"/>
        </w:rPr>
        <w:t>период самоизоляции, введенной в</w:t>
      </w:r>
      <w:r>
        <w:rPr>
          <w:rFonts w:eastAsia="Calibri" w:cs="Times New Roman" w:ascii="Times New Roman" w:hAnsi="Times New Roman"/>
          <w:bCs/>
          <w:iCs/>
          <w:sz w:val="26"/>
          <w:szCs w:val="26"/>
          <w:lang w:val="en-US"/>
        </w:rPr>
        <w:t> </w:t>
      </w:r>
      <w:r>
        <w:rPr>
          <w:rFonts w:eastAsia="Calibri" w:cs="Times New Roman" w:ascii="Times New Roman" w:hAnsi="Times New Roman"/>
          <w:bCs/>
          <w:iCs/>
          <w:sz w:val="26"/>
          <w:szCs w:val="26"/>
        </w:rPr>
        <w:t>качестве ограничительного мероприятия, занятия с</w:t>
      </w:r>
      <w:r>
        <w:rPr>
          <w:rFonts w:eastAsia="Calibri" w:cs="Times New Roman" w:ascii="Times New Roman" w:hAnsi="Times New Roman"/>
          <w:bCs/>
          <w:iCs/>
          <w:sz w:val="26"/>
          <w:szCs w:val="26"/>
          <w:lang w:val="en-US"/>
        </w:rPr>
        <w:t> </w:t>
      </w:r>
      <w:r>
        <w:rPr>
          <w:rFonts w:eastAsia="Calibri" w:cs="Times New Roman" w:ascii="Times New Roman" w:hAnsi="Times New Roman"/>
          <w:bCs/>
          <w:iCs/>
          <w:sz w:val="26"/>
          <w:szCs w:val="26"/>
        </w:rPr>
        <w:t xml:space="preserve">детьми воспитатели вели дистанционно через </w:t>
      </w:r>
      <w:r>
        <w:rPr>
          <w:rFonts w:eastAsia="Calibri" w:cs="Times New Roman" w:ascii="Times New Roman" w:hAnsi="Times New Roman"/>
          <w:bCs/>
          <w:iCs/>
          <w:sz w:val="26"/>
          <w:szCs w:val="26"/>
          <w:lang w:val="en-US"/>
        </w:rPr>
        <w:t>Skype</w:t>
      </w:r>
      <w:r>
        <w:rPr>
          <w:rFonts w:eastAsia="Calibri" w:cs="Times New Roman" w:ascii="Times New Roman" w:hAnsi="Times New Roman"/>
          <w:bCs/>
          <w:iCs/>
          <w:sz w:val="26"/>
          <w:szCs w:val="26"/>
        </w:rPr>
        <w:t xml:space="preserve">, </w:t>
      </w:r>
      <w:r>
        <w:rPr>
          <w:rFonts w:eastAsia="Calibri" w:cs="Times New Roman" w:ascii="Times New Roman" w:hAnsi="Times New Roman"/>
          <w:bCs/>
          <w:iCs/>
          <w:sz w:val="26"/>
          <w:szCs w:val="26"/>
          <w:lang w:val="en-US"/>
        </w:rPr>
        <w:t>Zoom</w:t>
      </w:r>
      <w:r>
        <w:rPr>
          <w:rFonts w:eastAsia="Calibri" w:cs="Times New Roman" w:ascii="Times New Roman" w:hAnsi="Times New Roman"/>
          <w:bCs/>
          <w:iCs/>
          <w:sz w:val="26"/>
          <w:szCs w:val="26"/>
        </w:rPr>
        <w:t xml:space="preserve">, </w:t>
      </w:r>
      <w:r>
        <w:rPr>
          <w:rFonts w:eastAsia="Calibri" w:cs="Times New Roman" w:ascii="Times New Roman" w:hAnsi="Times New Roman"/>
          <w:bCs/>
          <w:iCs/>
          <w:sz w:val="26"/>
          <w:szCs w:val="26"/>
          <w:lang w:val="en-US"/>
        </w:rPr>
        <w:t>WhatsApp</w:t>
      </w:r>
      <w:r>
        <w:rPr>
          <w:rFonts w:eastAsia="Calibri" w:cs="Times New Roman" w:ascii="Times New Roman" w:hAnsi="Times New Roman"/>
          <w:bCs/>
          <w:iCs/>
          <w:sz w:val="26"/>
          <w:szCs w:val="26"/>
        </w:rPr>
        <w:t>, социальные сети. Подключали к</w:t>
      </w:r>
      <w:r>
        <w:rPr>
          <w:rFonts w:eastAsia="Calibri" w:cs="Times New Roman" w:ascii="Times New Roman" w:hAnsi="Times New Roman"/>
          <w:bCs/>
          <w:iCs/>
          <w:sz w:val="26"/>
          <w:szCs w:val="26"/>
          <w:lang w:val="en-US"/>
        </w:rPr>
        <w:t> </w:t>
      </w:r>
      <w:r>
        <w:rPr>
          <w:rFonts w:eastAsia="Calibri" w:cs="Times New Roman" w:ascii="Times New Roman" w:hAnsi="Times New Roman"/>
          <w:bCs/>
          <w:iCs/>
          <w:sz w:val="26"/>
          <w:szCs w:val="26"/>
        </w:rPr>
        <w:t>работе родителей. Чтобы они могли участвовать в</w:t>
      </w:r>
      <w:r>
        <w:rPr>
          <w:rFonts w:eastAsia="Calibri" w:cs="Times New Roman" w:ascii="Times New Roman" w:hAnsi="Times New Roman"/>
          <w:bCs/>
          <w:iCs/>
          <w:sz w:val="26"/>
          <w:szCs w:val="26"/>
          <w:lang w:val="en-US"/>
        </w:rPr>
        <w:t> </w:t>
      </w:r>
      <w:r>
        <w:rPr>
          <w:rFonts w:eastAsia="Calibri" w:cs="Times New Roman" w:ascii="Times New Roman" w:hAnsi="Times New Roman"/>
          <w:bCs/>
          <w:iCs/>
          <w:sz w:val="26"/>
          <w:szCs w:val="26"/>
        </w:rPr>
        <w:t>обучении и</w:t>
      </w:r>
      <w:r>
        <w:rPr>
          <w:rFonts w:eastAsia="Calibri" w:cs="Times New Roman" w:ascii="Times New Roman" w:hAnsi="Times New Roman"/>
          <w:bCs/>
          <w:iCs/>
          <w:sz w:val="26"/>
          <w:szCs w:val="26"/>
          <w:lang w:val="en-US"/>
        </w:rPr>
        <w:t> </w:t>
      </w:r>
      <w:r>
        <w:rPr>
          <w:rFonts w:eastAsia="Calibri" w:cs="Times New Roman" w:ascii="Times New Roman" w:hAnsi="Times New Roman"/>
          <w:bCs/>
          <w:iCs/>
          <w:sz w:val="26"/>
          <w:szCs w:val="26"/>
        </w:rPr>
        <w:t>воспитании, организовывали для них консультации, помогали с</w:t>
      </w:r>
      <w:r>
        <w:rPr>
          <w:rFonts w:eastAsia="Calibri" w:cs="Times New Roman" w:ascii="Times New Roman" w:hAnsi="Times New Roman"/>
          <w:bCs/>
          <w:iCs/>
          <w:sz w:val="26"/>
          <w:szCs w:val="26"/>
          <w:lang w:val="en-US"/>
        </w:rPr>
        <w:t> </w:t>
      </w:r>
      <w:r>
        <w:rPr>
          <w:rFonts w:eastAsia="Calibri" w:cs="Times New Roman" w:ascii="Times New Roman" w:hAnsi="Times New Roman"/>
          <w:bCs/>
          <w:iCs/>
          <w:sz w:val="26"/>
          <w:szCs w:val="26"/>
        </w:rPr>
        <w:t>литературой, совместно решали технические проблемы.</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b/>
          <w:bCs/>
          <w:iCs/>
          <w:sz w:val="26"/>
          <w:szCs w:val="26"/>
        </w:rPr>
        <w:t>Психолого-педагогическая работа</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Коррекция познавательной, эмоционально-волевой и личностной сферы у детей проводилась педагогом-психологом Емельской Н.Ю. По результатам диагностики были сформированы группы детей, нуждающихся в развивающих занятиях. С детьми велась индивидуальная работа. Всего коррекционно-развивающих занятий было проведено 218. Детей, охваченных данной задачей – 47, из них 5-6 летнего возраста – 19 человек, 6-7 лет – 28 человек.</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Максимальное внимание уделялось детям подготовительных, старшей групп, в связи с тем, что в них обучаются дети с ОВЗ. Также велась индивидуальная работа с ребёнком-инвалидом из старшей группы «Солнышко» в соответствии с ИОП, согласно рекомендации районной ТПМПК, а так же  работа с детьми с низким уровнем адаптации к ДОУ из младших групп.</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b/>
          <w:bCs/>
          <w:sz w:val="26"/>
          <w:szCs w:val="26"/>
        </w:rPr>
        <w:t>Динамика развития воспитанников</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r>
    </w:p>
    <w:tbl>
      <w:tblPr>
        <w:tblW w:w="9500" w:type="dxa"/>
        <w:jc w:val="left"/>
        <w:tblInd w:w="-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10" w:type="dxa"/>
          <w:bottom w:w="0" w:type="dxa"/>
          <w:right w:w="0" w:type="dxa"/>
        </w:tblCellMar>
        <w:tblLook w:val="04a0"/>
      </w:tblPr>
      <w:tblGrid>
        <w:gridCol w:w="1919"/>
        <w:gridCol w:w="2541"/>
        <w:gridCol w:w="2540"/>
        <w:gridCol w:w="2499"/>
      </w:tblGrid>
      <w:tr>
        <w:trPr>
          <w:trHeight w:val="328" w:hRule="atLeast"/>
        </w:trPr>
        <w:tc>
          <w:tcPr>
            <w:tcW w:w="19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25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Положительная</w:t>
            </w:r>
          </w:p>
        </w:tc>
        <w:tc>
          <w:tcPr>
            <w:tcW w:w="25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Незначительная</w:t>
            </w:r>
          </w:p>
        </w:tc>
        <w:tc>
          <w:tcPr>
            <w:tcW w:w="249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Волнообразная</w:t>
            </w:r>
          </w:p>
        </w:tc>
      </w:tr>
      <w:tr>
        <w:trPr>
          <w:trHeight w:val="311" w:hRule="atLeast"/>
        </w:trPr>
        <w:tc>
          <w:tcPr>
            <w:tcW w:w="19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2-3г.</w:t>
            </w:r>
          </w:p>
        </w:tc>
        <w:tc>
          <w:tcPr>
            <w:tcW w:w="25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w:t>
            </w:r>
          </w:p>
        </w:tc>
        <w:tc>
          <w:tcPr>
            <w:tcW w:w="25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w:t>
            </w:r>
          </w:p>
        </w:tc>
        <w:tc>
          <w:tcPr>
            <w:tcW w:w="249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w:t>
            </w:r>
          </w:p>
        </w:tc>
      </w:tr>
      <w:tr>
        <w:trPr>
          <w:trHeight w:val="311" w:hRule="atLeast"/>
        </w:trPr>
        <w:tc>
          <w:tcPr>
            <w:tcW w:w="19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3-4г.</w:t>
            </w:r>
          </w:p>
        </w:tc>
        <w:tc>
          <w:tcPr>
            <w:tcW w:w="25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w:t>
            </w:r>
          </w:p>
        </w:tc>
        <w:tc>
          <w:tcPr>
            <w:tcW w:w="25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w:t>
            </w:r>
          </w:p>
        </w:tc>
        <w:tc>
          <w:tcPr>
            <w:tcW w:w="249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w:t>
            </w:r>
          </w:p>
        </w:tc>
      </w:tr>
      <w:tr>
        <w:trPr>
          <w:trHeight w:val="311" w:hRule="atLeast"/>
        </w:trPr>
        <w:tc>
          <w:tcPr>
            <w:tcW w:w="19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4-5л.</w:t>
            </w:r>
          </w:p>
        </w:tc>
        <w:tc>
          <w:tcPr>
            <w:tcW w:w="25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25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w:t>
            </w:r>
          </w:p>
        </w:tc>
        <w:tc>
          <w:tcPr>
            <w:tcW w:w="249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w:t>
            </w:r>
          </w:p>
        </w:tc>
      </w:tr>
      <w:tr>
        <w:trPr>
          <w:trHeight w:val="311" w:hRule="atLeast"/>
        </w:trPr>
        <w:tc>
          <w:tcPr>
            <w:tcW w:w="19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5-6л.</w:t>
            </w:r>
          </w:p>
        </w:tc>
        <w:tc>
          <w:tcPr>
            <w:tcW w:w="25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18</w:t>
            </w:r>
          </w:p>
        </w:tc>
        <w:tc>
          <w:tcPr>
            <w:tcW w:w="25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1</w:t>
            </w:r>
          </w:p>
        </w:tc>
        <w:tc>
          <w:tcPr>
            <w:tcW w:w="249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w:t>
            </w:r>
          </w:p>
        </w:tc>
      </w:tr>
      <w:tr>
        <w:trPr>
          <w:trHeight w:val="316" w:hRule="atLeast"/>
        </w:trPr>
        <w:tc>
          <w:tcPr>
            <w:tcW w:w="19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6-7л.</w:t>
            </w:r>
          </w:p>
        </w:tc>
        <w:tc>
          <w:tcPr>
            <w:tcW w:w="25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           </w:t>
            </w:r>
            <w:r>
              <w:rPr>
                <w:rFonts w:eastAsia="Calibri" w:cs="Times New Roman" w:ascii="Times New Roman" w:hAnsi="Times New Roman"/>
                <w:sz w:val="26"/>
                <w:szCs w:val="26"/>
              </w:rPr>
              <w:t>20</w:t>
            </w:r>
          </w:p>
        </w:tc>
        <w:tc>
          <w:tcPr>
            <w:tcW w:w="25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2</w:t>
            </w:r>
          </w:p>
        </w:tc>
        <w:tc>
          <w:tcPr>
            <w:tcW w:w="249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6</w:t>
            </w:r>
          </w:p>
        </w:tc>
      </w:tr>
    </w:tbl>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По результатам итоговой диагностики можно сделать вывод, что положительная динамика в развитии прослеживается у 84% детей. 2 ребенка с незначительной динамикой имеют системные и тотальные трудности развития, инвалидность.</w:t>
      </w:r>
    </w:p>
    <w:p>
      <w:pPr>
        <w:pStyle w:val="Normal"/>
        <w:numPr>
          <w:ilvl w:val="0"/>
          <w:numId w:val="15"/>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течение года педагогом-психологом ДОУ проводилась психолого-педагогическая работа со всеми воспитанниками. Основной целью работы стало создание и поддержание благоприятных условий в группах ДОУ для оптимального всестороннего развития детей с учётом индивидуальных физических и психоэмоциональных особенностей каждого ребёнка.</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Решались следующие задачи:</w:t>
      </w:r>
    </w:p>
    <w:p>
      <w:pPr>
        <w:pStyle w:val="Normal"/>
        <w:numPr>
          <w:ilvl w:val="0"/>
          <w:numId w:val="16"/>
        </w:numPr>
        <w:spacing w:lineRule="auto" w:line="240" w:before="0" w:after="0"/>
        <w:jc w:val="both"/>
        <w:rPr>
          <w:rFonts w:ascii="Times New Roman" w:hAnsi="Times New Roman" w:eastAsia="Calibri" w:cs="Times New Roman"/>
          <w:i/>
          <w:i/>
          <w:iCs/>
          <w:sz w:val="26"/>
          <w:szCs w:val="26"/>
        </w:rPr>
      </w:pPr>
      <w:r>
        <w:rPr>
          <w:rFonts w:eastAsia="Calibri" w:cs="Times New Roman" w:ascii="Times New Roman" w:hAnsi="Times New Roman"/>
          <w:sz w:val="26"/>
          <w:szCs w:val="26"/>
        </w:rPr>
        <w:t>психологическая диагностика индивидуальных особенностей детей;</w:t>
      </w:r>
    </w:p>
    <w:p>
      <w:pPr>
        <w:pStyle w:val="Normal"/>
        <w:numPr>
          <w:ilvl w:val="0"/>
          <w:numId w:val="16"/>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психологическая адаптация детей в условиях детского сада;</w:t>
      </w:r>
    </w:p>
    <w:p>
      <w:pPr>
        <w:pStyle w:val="Normal"/>
        <w:numPr>
          <w:ilvl w:val="0"/>
          <w:numId w:val="16"/>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оказание родителям и членам их семей специализированной адресной психолого-педагогической помощи в преодолении трудностей поведения детей;</w:t>
      </w:r>
    </w:p>
    <w:p>
      <w:pPr>
        <w:pStyle w:val="Normal"/>
        <w:numPr>
          <w:ilvl w:val="0"/>
          <w:numId w:val="16"/>
        </w:numPr>
        <w:spacing w:lineRule="auto" w:line="240" w:before="0" w:after="0"/>
        <w:jc w:val="both"/>
        <w:rPr>
          <w:rFonts w:ascii="Times New Roman" w:hAnsi="Times New Roman" w:eastAsia="Calibri" w:cs="Times New Roman"/>
          <w:i/>
          <w:i/>
          <w:iCs/>
          <w:sz w:val="26"/>
          <w:szCs w:val="26"/>
        </w:rPr>
      </w:pPr>
      <w:r>
        <w:rPr>
          <w:rFonts w:eastAsia="Calibri" w:cs="Times New Roman" w:ascii="Times New Roman" w:hAnsi="Times New Roman"/>
          <w:sz w:val="26"/>
          <w:szCs w:val="26"/>
        </w:rPr>
        <w:t>консультирование и просвещение родителей воспитанников;</w:t>
      </w:r>
    </w:p>
    <w:p>
      <w:pPr>
        <w:pStyle w:val="Normal"/>
        <w:numPr>
          <w:ilvl w:val="0"/>
          <w:numId w:val="16"/>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консультирование и просвещение педагогов  ДОУ;</w:t>
      </w:r>
    </w:p>
    <w:p>
      <w:pPr>
        <w:pStyle w:val="Normal"/>
        <w:numPr>
          <w:ilvl w:val="0"/>
          <w:numId w:val="16"/>
        </w:numPr>
        <w:spacing w:lineRule="auto" w:line="240" w:before="0" w:after="0"/>
        <w:jc w:val="both"/>
        <w:rPr>
          <w:rFonts w:ascii="Times New Roman" w:hAnsi="Times New Roman" w:eastAsia="Calibri" w:cs="Times New Roman"/>
          <w:i/>
          <w:i/>
          <w:iCs/>
          <w:sz w:val="26"/>
          <w:szCs w:val="26"/>
        </w:rPr>
      </w:pPr>
      <w:r>
        <w:rPr>
          <w:rFonts w:eastAsia="Calibri" w:cs="Times New Roman" w:ascii="Times New Roman" w:hAnsi="Times New Roman"/>
          <w:sz w:val="26"/>
          <w:szCs w:val="26"/>
        </w:rPr>
        <w:t>определение уровня готовности воспитанников подготовительных групп к школьному обучению;</w:t>
      </w:r>
    </w:p>
    <w:p>
      <w:pPr>
        <w:pStyle w:val="Normal"/>
        <w:numPr>
          <w:ilvl w:val="0"/>
          <w:numId w:val="16"/>
        </w:numPr>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взаимодействие с педагогами и другими специалистами ДОУ по осуществлению психолого-педагогического сопровождения детей с ОВЗ.</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Приоритетом работы являлась коррекционно-развивающая работа с детьми, имеющими нарушения речи, с низким уровнем познавательной и эмоционально-волевой сферы.</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Интерпретационный (аналитический) этап: за (декабрь месяц) 2021-2022 учебный год педагога – психолога с воспитанниками подготовительных компенсирующих групп: «Радуга», «Лесовички».</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Количественный анализ, баллы начисляют за выбор школ группы «А» максимальный суммарный балл (СБ) баллов. </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Качественный  анализ, В соответствии с количеством полученных баллов, делают вывод  об уровне (этапе) становления «Внутренней позиции школьника» (ВПШ) на седьмом году жизни ребёнка (по Т.А. Нежновой):</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lang w:val="en-US"/>
        </w:rPr>
        <w:t>I</w:t>
      </w:r>
      <w:r>
        <w:rPr>
          <w:rFonts w:eastAsia="Calibri" w:cs="Times New Roman" w:ascii="Times New Roman" w:hAnsi="Times New Roman"/>
          <w:sz w:val="26"/>
          <w:szCs w:val="26"/>
        </w:rPr>
        <w:t xml:space="preserve"> этап-(0-1 балл) Ребенок ориентирован лишь на внешнюю формальную сторону школьной действительности . Это позиция ещё «дошкольная» (ребёнок хочет пойти в школу, но при этом стремится сохранить дошкольный образ жизни)  </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2 этап- (2-3 балла) Ребенок выделяет в первую очередь социальные, а не собственно учебные аспекты этой действительности. </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3 этап- (4-5 баллов ) «ВПШ» полностью сформирована и характеризуется сочитанием ориентации на социальные и собственно учебные аспекты школьной жизни.</w:t>
      </w:r>
    </w:p>
    <w:p>
      <w:pPr>
        <w:pStyle w:val="Normal"/>
        <w:spacing w:lineRule="auto" w:line="240" w:before="0" w:after="0"/>
        <w:ind w:firstLine="708"/>
        <w:jc w:val="both"/>
        <w:rPr>
          <w:rFonts w:ascii="Times New Roman" w:hAnsi="Times New Roman" w:eastAsia="Calibri" w:cs="Times New Roman"/>
          <w:b/>
          <w:b/>
          <w:sz w:val="26"/>
          <w:szCs w:val="26"/>
        </w:rPr>
      </w:pPr>
      <w:r>
        <w:rPr>
          <w:rFonts w:eastAsia="Calibri" w:cs="Times New Roman" w:ascii="Times New Roman" w:hAnsi="Times New Roman"/>
          <w:b/>
          <w:sz w:val="26"/>
          <w:szCs w:val="26"/>
        </w:rPr>
        <w:t xml:space="preserve">Выявление уровня сформированности внутренней позиции школьника, принятия 6-7 летним ребёнком возрастного статуса. </w:t>
      </w:r>
    </w:p>
    <w:p>
      <w:pPr>
        <w:pStyle w:val="Normal"/>
        <w:spacing w:lineRule="auto" w:line="240" w:before="0" w:after="0"/>
        <w:ind w:firstLine="708"/>
        <w:jc w:val="both"/>
        <w:rPr>
          <w:rFonts w:ascii="Times New Roman" w:hAnsi="Times New Roman" w:eastAsia="Calibri" w:cs="Times New Roman"/>
          <w:b/>
          <w:b/>
          <w:sz w:val="26"/>
          <w:szCs w:val="26"/>
        </w:rPr>
      </w:pPr>
      <w:r>
        <w:rPr>
          <w:rFonts w:eastAsia="Calibri" w:cs="Times New Roman" w:ascii="Times New Roman" w:hAnsi="Times New Roman"/>
          <w:b/>
          <w:sz w:val="26"/>
          <w:szCs w:val="26"/>
        </w:rPr>
      </w:r>
    </w:p>
    <w:tbl>
      <w:tblPr>
        <w:tblStyle w:val="a7"/>
        <w:tblW w:w="9571" w:type="dxa"/>
        <w:jc w:val="left"/>
        <w:tblInd w:w="-10" w:type="dxa"/>
        <w:tblCellMar>
          <w:top w:w="0" w:type="dxa"/>
          <w:left w:w="98" w:type="dxa"/>
          <w:bottom w:w="0" w:type="dxa"/>
          <w:right w:w="108" w:type="dxa"/>
        </w:tblCellMar>
        <w:tblLook w:val="04a0"/>
      </w:tblPr>
      <w:tblGrid>
        <w:gridCol w:w="2452"/>
        <w:gridCol w:w="2372"/>
        <w:gridCol w:w="2374"/>
        <w:gridCol w:w="2372"/>
      </w:tblGrid>
      <w:tr>
        <w:trPr/>
        <w:tc>
          <w:tcPr>
            <w:tcW w:w="2452" w:type="dxa"/>
            <w:tcBorders/>
            <w:shd w:fill="auto" w:val="clear"/>
            <w:tcMar>
              <w:left w:w="98" w:type="dxa"/>
            </w:tcMa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Группа , количество человек</w:t>
            </w:r>
          </w:p>
        </w:tc>
        <w:tc>
          <w:tcPr>
            <w:tcW w:w="2372"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lang w:val="en-US"/>
              </w:rPr>
              <w:t xml:space="preserve">1 </w:t>
            </w:r>
            <w:r>
              <w:rPr>
                <w:rFonts w:eastAsia="Calibri" w:cs="Times New Roman" w:ascii="Times New Roman" w:hAnsi="Times New Roman"/>
                <w:sz w:val="26"/>
                <w:szCs w:val="26"/>
              </w:rPr>
              <w:t xml:space="preserve">этап </w:t>
            </w:r>
          </w:p>
        </w:tc>
        <w:tc>
          <w:tcPr>
            <w:tcW w:w="2374"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2 этап</w:t>
            </w:r>
          </w:p>
        </w:tc>
        <w:tc>
          <w:tcPr>
            <w:tcW w:w="2372"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3 этап</w:t>
            </w:r>
          </w:p>
        </w:tc>
      </w:tr>
      <w:tr>
        <w:trPr/>
        <w:tc>
          <w:tcPr>
            <w:tcW w:w="2452" w:type="dxa"/>
            <w:tcBorders/>
            <w:shd w:fill="auto" w:val="clear"/>
            <w:tcMar>
              <w:left w:w="98" w:type="dxa"/>
            </w:tcMa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Подготовительная компенсирующая «Лесовички»-</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15 детей</w:t>
            </w:r>
          </w:p>
        </w:tc>
        <w:tc>
          <w:tcPr>
            <w:tcW w:w="2372"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1%</w:t>
            </w:r>
          </w:p>
        </w:tc>
        <w:tc>
          <w:tcPr>
            <w:tcW w:w="2374"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41%</w:t>
            </w:r>
          </w:p>
        </w:tc>
        <w:tc>
          <w:tcPr>
            <w:tcW w:w="2372"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53%</w:t>
            </w:r>
          </w:p>
        </w:tc>
      </w:tr>
      <w:tr>
        <w:trPr/>
        <w:tc>
          <w:tcPr>
            <w:tcW w:w="2452" w:type="dxa"/>
            <w:tcBorders/>
            <w:shd w:fill="auto" w:val="clear"/>
            <w:tcMar>
              <w:left w:w="98" w:type="dxa"/>
            </w:tcMa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Подготовительная компенсирующая «Радуга»-</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21 ребёнок</w:t>
            </w:r>
          </w:p>
        </w:tc>
        <w:tc>
          <w:tcPr>
            <w:tcW w:w="2372"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34%</w:t>
            </w:r>
          </w:p>
        </w:tc>
        <w:tc>
          <w:tcPr>
            <w:tcW w:w="2374"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33%</w:t>
            </w:r>
          </w:p>
        </w:tc>
        <w:tc>
          <w:tcPr>
            <w:tcW w:w="2372" w:type="dxa"/>
            <w:tcBorders/>
            <w:shd w:fill="auto" w:val="clear"/>
            <w:tcMar>
              <w:left w:w="98" w:type="dxa"/>
            </w:tcMar>
          </w:tcPr>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34%</w:t>
            </w:r>
          </w:p>
        </w:tc>
      </w:tr>
    </w:tbl>
    <w:p>
      <w:pPr>
        <w:pStyle w:val="Normal"/>
        <w:spacing w:lineRule="auto" w:line="240" w:before="0" w:after="0"/>
        <w:ind w:firstLine="708"/>
        <w:jc w:val="both"/>
        <w:rPr/>
      </w:pPr>
      <w:r>
        <w:rPr>
          <w:rFonts w:eastAsia="Calibri" w:cs="Times New Roman" w:ascii="Times New Roman" w:hAnsi="Times New Roman"/>
          <w:sz w:val="26"/>
          <w:szCs w:val="26"/>
        </w:rPr>
        <w:t>Согласно анализу в подготовительной компенсирующей группе «Лесовички» - у 53% детей полностью сформирована внутренняя позиция школьника (ВПШ), в подготовительной компенсирующей группе «Радуга» у 34% детей сформирована (ВПШ).</w:t>
      </w:r>
    </w:p>
    <w:p>
      <w:pPr>
        <w:pStyle w:val="Normal"/>
        <w:spacing w:lineRule="auto" w:line="240" w:before="0" w:after="0"/>
        <w:jc w:val="both"/>
        <w:rPr>
          <w:rFonts w:ascii="Times New Roman" w:hAnsi="Times New Roman" w:eastAsia="Calibri" w:cs="Times New Roman"/>
          <w:iCs/>
          <w:sz w:val="26"/>
          <w:szCs w:val="26"/>
        </w:rPr>
      </w:pPr>
      <w:r>
        <w:rPr>
          <w:rFonts w:eastAsia="Calibri" w:cs="Times New Roman" w:ascii="Times New Roman" w:hAnsi="Times New Roman"/>
          <w:iCs/>
          <w:sz w:val="26"/>
          <w:szCs w:val="26"/>
        </w:rPr>
        <w:t>Вывод: Качество подготовки обучающихся, соответствует предъявляемым требованиям. Образовательная программа дошкольного образования ДОУ и Образовательная программа дошкольного образования, адаптированная для воспитанников с ограниченными возможностями (тяжелыми нарушениями речи, задержкой психического развития, расстройством аутистического спектра), индивидуальные маршруты для детей-инвалидов, реализуется в полном объеме. Система педагогического мониторинга, используемая в ДОУ, в полной мере удовлетворяет целям и задачам педагогической диагностики развития воспитанников ДОУ, соответствует ФГОС ДО.</w:t>
      </w:r>
    </w:p>
    <w:p>
      <w:pPr>
        <w:pStyle w:val="Normal"/>
        <w:spacing w:lineRule="auto" w:line="240" w:before="0" w:after="0"/>
        <w:jc w:val="left"/>
        <w:rPr/>
      </w:pPr>
      <w:r>
        <w:rPr>
          <w:rFonts w:eastAsia="Calibri" w:cs="Times New Roman" w:ascii="Times New Roman" w:hAnsi="Times New Roman"/>
          <w:b/>
          <w:bCs/>
          <w:sz w:val="26"/>
          <w:szCs w:val="26"/>
        </w:rPr>
        <w:t xml:space="preserve">                                    </w:t>
      </w:r>
      <w:r>
        <w:rPr>
          <w:rFonts w:eastAsia="Calibri" w:cs="Times New Roman" w:ascii="Times New Roman" w:hAnsi="Times New Roman"/>
          <w:b/>
          <w:bCs/>
          <w:sz w:val="26"/>
          <w:szCs w:val="26"/>
        </w:rPr>
        <w:t>Воспитательная работа</w:t>
      </w:r>
    </w:p>
    <w:p>
      <w:pPr>
        <w:pStyle w:val="Normal"/>
        <w:spacing w:lineRule="auto" w:line="240" w:before="0" w:after="0"/>
        <w:ind w:firstLine="708"/>
        <w:jc w:val="both"/>
        <w:rPr>
          <w:rFonts w:ascii="Times New Roman" w:hAnsi="Times New Roman" w:eastAsia="Calibri" w:cs="Times New Roman"/>
          <w:bCs/>
          <w:sz w:val="26"/>
          <w:szCs w:val="26"/>
        </w:rPr>
      </w:pPr>
      <w:r>
        <w:rPr>
          <w:rFonts w:eastAsia="Calibri" w:cs="Times New Roman" w:ascii="Times New Roman" w:hAnsi="Times New Roman"/>
          <w:bCs/>
          <w:sz w:val="26"/>
          <w:szCs w:val="26"/>
        </w:rPr>
        <w:t>С</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01.09.2021 Детский сад реализует рабочую программу воспитания и</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календарный план воспитательной работы, которые являются частью основной образовательной программы дошкольного образования.</w:t>
      </w:r>
    </w:p>
    <w:p>
      <w:pPr>
        <w:pStyle w:val="Normal"/>
        <w:spacing w:lineRule="auto" w:line="240" w:before="0" w:after="0"/>
        <w:jc w:val="both"/>
        <w:rPr>
          <w:rFonts w:ascii="Times New Roman" w:hAnsi="Times New Roman" w:eastAsia="Calibri" w:cs="Times New Roman"/>
          <w:bCs/>
          <w:sz w:val="26"/>
          <w:szCs w:val="26"/>
        </w:rPr>
      </w:pPr>
      <w:r>
        <w:rPr>
          <w:rFonts w:eastAsia="Calibri" w:cs="Times New Roman" w:ascii="Times New Roman" w:hAnsi="Times New Roman"/>
          <w:bCs/>
          <w:sz w:val="26"/>
          <w:szCs w:val="26"/>
        </w:rPr>
        <w:t>За</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4</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месяца реализации программы воспитания родители</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выражают удовлетворенность воспитательным процессом в</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Детском саду, что отразилось на</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результатах анкетирования, проведенного 20.12.2021. Вместе с</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тем, родители высказали пожелания по</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введению мероприятий в</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календарный план воспитательной работы Детского сада, например</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 проводить осенние и</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зимние спортивные мероприятия на</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открытом воздухе совместно с</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родителями. Предложения родителей будут рассмотрены и</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при наличии возможностей детского сада включены в</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календарный план воспитательной работы школы на</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второе полугодие 2022</w:t>
      </w:r>
      <w:r>
        <w:rPr>
          <w:rFonts w:eastAsia="Calibri" w:cs="Times New Roman" w:ascii="Times New Roman" w:hAnsi="Times New Roman"/>
          <w:bCs/>
          <w:sz w:val="26"/>
          <w:szCs w:val="26"/>
          <w:lang w:val="en-US"/>
        </w:rPr>
        <w:t> </w:t>
      </w:r>
      <w:r>
        <w:rPr>
          <w:rFonts w:eastAsia="Calibri" w:cs="Times New Roman" w:ascii="Times New Roman" w:hAnsi="Times New Roman"/>
          <w:bCs/>
          <w:sz w:val="26"/>
          <w:szCs w:val="26"/>
        </w:rPr>
        <w:t>года.</w:t>
      </w:r>
    </w:p>
    <w:p>
      <w:pPr>
        <w:pStyle w:val="Normal"/>
        <w:spacing w:lineRule="auto" w:line="240" w:before="0" w:after="0"/>
        <w:rPr/>
      </w:pPr>
      <w:r>
        <w:rPr>
          <w:rFonts w:eastAsia="Calibri" w:cs="Times New Roman" w:ascii="Times New Roman" w:hAnsi="Times New Roman"/>
          <w:sz w:val="26"/>
          <w:szCs w:val="26"/>
        </w:rPr>
        <w:tab/>
        <w:t>Чтобы выбрать стратегию воспитательной работы, в 2020 году проводился анализ состава семей воспитанников.</w:t>
      </w:r>
    </w:p>
    <w:p>
      <w:pPr>
        <w:pStyle w:val="Normal"/>
        <w:spacing w:lineRule="auto" w:line="240" w:before="0" w:after="0"/>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ab/>
        <w:t xml:space="preserve">Социальный паспорт семей воспитанников </w:t>
      </w:r>
    </w:p>
    <w:p>
      <w:pPr>
        <w:pStyle w:val="Normal"/>
        <w:spacing w:lineRule="auto" w:line="240" w:before="0" w:after="0"/>
        <w:ind w:firstLine="708"/>
        <w:mirrorIndents/>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 целью создания единого образовательного пространства развития ребенка в семье и ДОУ разработана технология работы с родителями, которая включает в себя:</w:t>
      </w:r>
    </w:p>
    <w:p>
      <w:pPr>
        <w:pStyle w:val="Normal"/>
        <w:spacing w:lineRule="auto" w:line="240" w:before="0" w:after="0"/>
        <w:mirrorIndents/>
        <w:jc w:val="both"/>
        <w:rPr/>
      </w:pPr>
      <w:r>
        <w:rPr>
          <w:rFonts w:eastAsia="Times New Roman" w:cs="Times New Roman" w:ascii="Times New Roman" w:hAnsi="Times New Roman"/>
          <w:sz w:val="26"/>
          <w:szCs w:val="26"/>
        </w:rPr>
        <w:t xml:space="preserve">1. Адаптационный период: знакомство с ДОУ (договор, экскурсия на сайте ДОУ </w:t>
      </w:r>
      <w:r>
        <w:rPr>
          <w:rStyle w:val="Style18"/>
          <w:rFonts w:eastAsia="Times New Roman" w:cs="Times New Roman" w:ascii="Times New Roman" w:hAnsi="Times New Roman"/>
          <w:sz w:val="26"/>
          <w:szCs w:val="26"/>
        </w:rPr>
        <w:t>http://доу1.рф/</w:t>
      </w:r>
      <w:r>
        <w:rPr>
          <w:rFonts w:eastAsia="Times New Roman" w:cs="Times New Roman" w:ascii="Times New Roman" w:hAnsi="Times New Roman"/>
          <w:sz w:val="26"/>
          <w:szCs w:val="26"/>
        </w:rPr>
        <w:t>, знакомство с программой).</w:t>
      </w:r>
    </w:p>
    <w:p>
      <w:pPr>
        <w:pStyle w:val="Normal"/>
        <w:spacing w:lineRule="auto" w:line="240" w:before="0" w:after="0"/>
        <w:mirrorIndents/>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2. Выявление потребностей, интересов и возможностей семьи. Разработка системы мероприятий и подбор дифференцированных форм работы.</w:t>
      </w:r>
    </w:p>
    <w:p>
      <w:pPr>
        <w:pStyle w:val="Normal"/>
        <w:spacing w:lineRule="auto" w:line="240" w:before="0" w:after="0"/>
        <w:mirrorIndents/>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3.  Реализация общих мероприятий: совместные праздники, родительские собрания, обустройство участков и помещений детского сада.</w:t>
      </w:r>
    </w:p>
    <w:p>
      <w:pPr>
        <w:pStyle w:val="Normal"/>
        <w:spacing w:lineRule="auto" w:line="240" w:before="0" w:after="0"/>
        <w:mirrorIndents/>
        <w:rPr>
          <w:rFonts w:ascii="Times New Roman" w:hAnsi="Times New Roman" w:eastAsia="Calibri" w:cs="Times New Roman"/>
          <w:sz w:val="26"/>
          <w:szCs w:val="26"/>
        </w:rPr>
      </w:pPr>
      <w:r>
        <w:rPr>
          <w:rFonts w:eastAsia="Times New Roman" w:cs="Times New Roman" w:ascii="Times New Roman" w:hAnsi="Times New Roman"/>
          <w:sz w:val="26"/>
          <w:szCs w:val="26"/>
        </w:rPr>
        <w:t>4. Дифференцированная работа с семьями с учетом проблемного поля семьи: посещение ребенка на дому, почтовый ящик «Поговорим о наших детях», буклеты с оперативной информацией, консультации, беседы</w:t>
      </w:r>
    </w:p>
    <w:p>
      <w:pPr>
        <w:pStyle w:val="Normal"/>
        <w:spacing w:lineRule="auto" w:line="240" w:before="0" w:after="0"/>
        <w:ind w:firstLine="708"/>
        <w:mirrorIndents/>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Высшее образование имеют – 36% родителей, средне - специальное – 54%, среднее – 10%.</w:t>
      </w:r>
    </w:p>
    <w:p>
      <w:pPr>
        <w:pStyle w:val="Normal"/>
        <w:spacing w:lineRule="auto" w:line="240" w:before="0" w:after="0"/>
        <w:ind w:firstLine="708"/>
        <w:mirrorIndents/>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Таким образом, можно говорить о тенденциях в развитии современной семьи,  повысился образовательный уровень семей.</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Характеристика семей по составу</w:t>
      </w:r>
    </w:p>
    <w:tbl>
      <w:tblPr>
        <w:tblW w:w="9370" w:type="dxa"/>
        <w:jc w:val="left"/>
        <w:tblInd w:w="1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91" w:type="dxa"/>
          <w:bottom w:w="0" w:type="dxa"/>
          <w:right w:w="108" w:type="dxa"/>
        </w:tblCellMar>
        <w:tblLook w:val="01e0"/>
      </w:tblPr>
      <w:tblGrid>
        <w:gridCol w:w="3543"/>
        <w:gridCol w:w="2778"/>
        <w:gridCol w:w="3049"/>
      </w:tblGrid>
      <w:tr>
        <w:trPr>
          <w:trHeight w:val="995" w:hRule="atLeast"/>
        </w:trPr>
        <w:tc>
          <w:tcPr>
            <w:tcW w:w="35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Состав семьи</w:t>
            </w:r>
          </w:p>
        </w:tc>
        <w:tc>
          <w:tcPr>
            <w:tcW w:w="27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Количество семей</w:t>
            </w:r>
          </w:p>
        </w:tc>
        <w:tc>
          <w:tcPr>
            <w:tcW w:w="30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Процент от общего количества семей воспитанников</w:t>
            </w:r>
          </w:p>
        </w:tc>
      </w:tr>
      <w:tr>
        <w:trPr>
          <w:trHeight w:val="352" w:hRule="atLeast"/>
        </w:trPr>
        <w:tc>
          <w:tcPr>
            <w:tcW w:w="35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Всего</w:t>
            </w:r>
          </w:p>
        </w:tc>
        <w:tc>
          <w:tcPr>
            <w:tcW w:w="27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124</w:t>
            </w:r>
          </w:p>
        </w:tc>
        <w:tc>
          <w:tcPr>
            <w:tcW w:w="30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100%</w:t>
            </w:r>
          </w:p>
        </w:tc>
      </w:tr>
      <w:tr>
        <w:trPr>
          <w:trHeight w:val="501" w:hRule="atLeast"/>
        </w:trPr>
        <w:tc>
          <w:tcPr>
            <w:tcW w:w="937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Из них:</w:t>
            </w:r>
          </w:p>
        </w:tc>
      </w:tr>
      <w:tr>
        <w:trPr>
          <w:trHeight w:val="352" w:hRule="atLeast"/>
        </w:trPr>
        <w:tc>
          <w:tcPr>
            <w:tcW w:w="35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Неполная</w:t>
            </w:r>
          </w:p>
        </w:tc>
        <w:tc>
          <w:tcPr>
            <w:tcW w:w="27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12</w:t>
            </w:r>
          </w:p>
        </w:tc>
        <w:tc>
          <w:tcPr>
            <w:tcW w:w="30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14 %</w:t>
            </w:r>
          </w:p>
        </w:tc>
      </w:tr>
      <w:tr>
        <w:trPr>
          <w:trHeight w:val="352" w:hRule="atLeast"/>
        </w:trPr>
        <w:tc>
          <w:tcPr>
            <w:tcW w:w="35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Многодетная</w:t>
            </w:r>
          </w:p>
        </w:tc>
        <w:tc>
          <w:tcPr>
            <w:tcW w:w="27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30</w:t>
            </w:r>
          </w:p>
        </w:tc>
        <w:tc>
          <w:tcPr>
            <w:tcW w:w="30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23,4 %</w:t>
            </w:r>
          </w:p>
        </w:tc>
      </w:tr>
      <w:tr>
        <w:trPr>
          <w:trHeight w:val="352" w:hRule="atLeast"/>
        </w:trPr>
        <w:tc>
          <w:tcPr>
            <w:tcW w:w="35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Оформлено опекунство</w:t>
            </w:r>
          </w:p>
        </w:tc>
        <w:tc>
          <w:tcPr>
            <w:tcW w:w="27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2</w:t>
            </w:r>
          </w:p>
        </w:tc>
        <w:tc>
          <w:tcPr>
            <w:tcW w:w="30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2 %</w:t>
            </w:r>
          </w:p>
        </w:tc>
      </w:tr>
      <w:tr>
        <w:trPr>
          <w:trHeight w:val="352" w:hRule="atLeast"/>
        </w:trPr>
        <w:tc>
          <w:tcPr>
            <w:tcW w:w="35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Детей -инвалидов</w:t>
            </w:r>
          </w:p>
        </w:tc>
        <w:tc>
          <w:tcPr>
            <w:tcW w:w="27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1</w:t>
            </w:r>
          </w:p>
        </w:tc>
        <w:tc>
          <w:tcPr>
            <w:tcW w:w="30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0,7 %</w:t>
            </w:r>
          </w:p>
        </w:tc>
      </w:tr>
    </w:tbl>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Характеристика семей по количеству детей</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r>
    </w:p>
    <w:tbl>
      <w:tblPr>
        <w:tblW w:w="9356" w:type="dxa"/>
        <w:jc w:val="left"/>
        <w:tblInd w:w="9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91" w:type="dxa"/>
          <w:bottom w:w="0" w:type="dxa"/>
          <w:right w:w="108" w:type="dxa"/>
        </w:tblCellMar>
        <w:tblLook w:val="01e0"/>
      </w:tblPr>
      <w:tblGrid>
        <w:gridCol w:w="3745"/>
        <w:gridCol w:w="2861"/>
        <w:gridCol w:w="2750"/>
      </w:tblGrid>
      <w:tr>
        <w:trPr>
          <w:trHeight w:val="995" w:hRule="atLeast"/>
        </w:trPr>
        <w:tc>
          <w:tcPr>
            <w:tcW w:w="37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Количество детей в семье</w:t>
            </w:r>
          </w:p>
        </w:tc>
        <w:tc>
          <w:tcPr>
            <w:tcW w:w="28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Количество семей</w:t>
            </w:r>
          </w:p>
        </w:tc>
        <w:tc>
          <w:tcPr>
            <w:tcW w:w="27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Процент от общего количества семей воспитанников</w:t>
            </w:r>
          </w:p>
        </w:tc>
      </w:tr>
      <w:tr>
        <w:trPr>
          <w:trHeight w:val="352" w:hRule="atLeast"/>
        </w:trPr>
        <w:tc>
          <w:tcPr>
            <w:tcW w:w="37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Один ребенок</w:t>
            </w:r>
          </w:p>
        </w:tc>
        <w:tc>
          <w:tcPr>
            <w:tcW w:w="28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20</w:t>
            </w:r>
          </w:p>
        </w:tc>
        <w:tc>
          <w:tcPr>
            <w:tcW w:w="27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14%</w:t>
            </w:r>
          </w:p>
        </w:tc>
      </w:tr>
      <w:tr>
        <w:trPr>
          <w:trHeight w:val="352" w:hRule="atLeast"/>
        </w:trPr>
        <w:tc>
          <w:tcPr>
            <w:tcW w:w="37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Два ребенка</w:t>
            </w:r>
          </w:p>
        </w:tc>
        <w:tc>
          <w:tcPr>
            <w:tcW w:w="28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64</w:t>
            </w:r>
          </w:p>
        </w:tc>
        <w:tc>
          <w:tcPr>
            <w:tcW w:w="27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51,4 %</w:t>
            </w:r>
          </w:p>
        </w:tc>
      </w:tr>
      <w:tr>
        <w:trPr>
          <w:trHeight w:val="352" w:hRule="atLeast"/>
        </w:trPr>
        <w:tc>
          <w:tcPr>
            <w:tcW w:w="37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Три ребенка и более</w:t>
            </w:r>
          </w:p>
        </w:tc>
        <w:tc>
          <w:tcPr>
            <w:tcW w:w="28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40</w:t>
            </w:r>
          </w:p>
        </w:tc>
        <w:tc>
          <w:tcPr>
            <w:tcW w:w="27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1" w:type="dxa"/>
            </w:tcMar>
          </w:tcPr>
          <w:p>
            <w:pPr>
              <w:pStyle w:val="Normal"/>
              <w:spacing w:lineRule="auto" w:line="240" w:before="0" w:after="0"/>
              <w:rPr>
                <w:rFonts w:ascii="Times New Roman" w:hAnsi="Times New Roman" w:eastAsia="Calibri" w:cs="Times New Roman"/>
                <w:sz w:val="26"/>
                <w:szCs w:val="26"/>
                <w:lang w:bidi="ru-RU"/>
              </w:rPr>
            </w:pPr>
            <w:r>
              <w:rPr>
                <w:rFonts w:eastAsia="Calibri" w:cs="Times New Roman" w:ascii="Times New Roman" w:hAnsi="Times New Roman"/>
                <w:sz w:val="26"/>
                <w:szCs w:val="26"/>
                <w:lang w:bidi="ru-RU"/>
              </w:rPr>
              <w:t>31,2 %</w:t>
            </w:r>
          </w:p>
        </w:tc>
      </w:tr>
    </w:tbl>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ab/>
      </w:r>
    </w:p>
    <w:p>
      <w:pPr>
        <w:pStyle w:val="Normal"/>
        <w:spacing w:lineRule="auto" w:line="240" w:before="0" w:after="0"/>
        <w:ind w:firstLine="708"/>
        <w:jc w:val="both"/>
        <w:rPr>
          <w:rFonts w:ascii="Times New Roman" w:hAnsi="Times New Roman" w:eastAsia="Calibri" w:cs="Times New Roman"/>
          <w:sz w:val="26"/>
          <w:szCs w:val="26"/>
        </w:rPr>
      </w:pPr>
      <w:r>
        <w:rPr>
          <w:rFonts w:eastAsia="Times New Roman" w:cs="Times New Roman" w:ascii="Times New Roman" w:hAnsi="Times New Roman"/>
          <w:sz w:val="26"/>
          <w:szCs w:val="26"/>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со стороны педагога-психолога в первые месяцы после зачисления в детский сад (адаптационный период), в течение года проводились консультации «Школы успешных родителей» всем  нуждающимся 1 раз в неделю.  </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В 2021 году в рамках углубленного изучения образовательной программы специалисты работали над проектами  по направлениям: «Физическое развитие», «Художественно-эстетическое развитие» – изобразительная деятельность, музыкальная деятельность, «Познавательное развитие», «Коррекция речевых нарушений». Реализация данных направлений проходила в совместной деятельности педагога с детьми </w:t>
        <w:tab/>
        <w:t xml:space="preserve">совместно с родителями -  малыми подгруппами. В подготовительных компенсирующих группах «Радуга» и «Лесовички» реализованы проекты: «Финансовая грамотность», «Хлеб - всему голова», «Зимующие и перелётные птицы», «Нравственно-патриотическое воспитание», «Неделя театра», «Скоро в школу», «Окна Победы». </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В старшей компенсирующей группе «Солнышко»:  «День здоровья», «Акция помогаем, принимаем, поддерживаем», «Осень к нам приходит», «Новый год приходит к нам»,  «День защитника Отечества - 23 февраля» «Окна Победы», «Неделя театра». В средней группе разработаны и реализованы детско-взрослые проекты: «Нравственное воспитание», «Моя мама - лучшая на свете», «Зимующие птицы». «Неделя здоровья», «Подводный мир».</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2 младшая группа «Капельки» выполнила проекты: «Нравственное воспитание» «Поможем зимующим птицам», «Скворечник», акция «Дари добро», «Праздник пап - 23февраля», «Неделя театра»,</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Первая младшая группа «Бабочки» - «Нравственное воспитание», «Осенние фантазии», «Неделя театра» .   </w:t>
      </w:r>
    </w:p>
    <w:p>
      <w:pPr>
        <w:pStyle w:val="Normal"/>
        <w:spacing w:lineRule="auto" w:line="240" w:before="0" w:after="0"/>
        <w:rPr>
          <w:rFonts w:ascii="Times New Roman" w:hAnsi="Times New Roman" w:eastAsia="Calibri" w:cs="Times New Roman"/>
          <w:b/>
          <w:b/>
          <w:sz w:val="26"/>
          <w:szCs w:val="26"/>
        </w:rPr>
      </w:pPr>
      <w:r>
        <w:rPr>
          <w:rFonts w:eastAsia="Calibri" w:cs="Times New Roman" w:ascii="Times New Roman" w:hAnsi="Times New Roman"/>
          <w:b/>
          <w:sz w:val="26"/>
          <w:szCs w:val="26"/>
        </w:rPr>
        <w:tab/>
        <w:t>Методическая работа</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Методическая работа – часть системы непрерывного образования педагогов МБДОУ для качественной реализации ООП; достижений науки и передового педагогического опыта, методов воспитания и образования детей, обеспечивающих реализацию основной образовательной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содействующая развитию у них рефлексивного педагогического мышления, включению педагогов в режим инновационной деятельности.</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Целью методической работы в МБДОУ является:</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 </w:t>
      </w:r>
      <w:r>
        <w:rPr>
          <w:rFonts w:eastAsia="Calibri" w:cs="Times New Roman" w:ascii="Times New Roman" w:hAnsi="Times New Roman"/>
          <w:sz w:val="26"/>
          <w:szCs w:val="26"/>
        </w:rPr>
        <w:t>Повышение качества учебно-образовательного процесса в соответствии с современными тенденциями;</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 </w:t>
      </w:r>
      <w:r>
        <w:rPr>
          <w:rFonts w:eastAsia="Calibri" w:cs="Times New Roman" w:ascii="Times New Roman" w:hAnsi="Times New Roman"/>
          <w:sz w:val="26"/>
          <w:szCs w:val="26"/>
        </w:rPr>
        <w:t>Развитие творческой индивидуальности, профессионального мастерства педагогов.</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Функциональная деятельность методической службы выстроена по четырем</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основным направлениям:</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1) аналитическая деятельность,</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2) информационная деятельность,</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3) организационно-методическая деятельность,</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4) консультационная деятельность.</w:t>
      </w:r>
    </w:p>
    <w:p>
      <w:pPr>
        <w:pStyle w:val="Normal"/>
        <w:spacing w:lineRule="auto" w:line="240" w:before="0" w:after="0"/>
        <w:rPr>
          <w:rFonts w:ascii="Times New Roman" w:hAnsi="Times New Roman" w:eastAsia="Calibri" w:cs="Times New Roman"/>
          <w:sz w:val="26"/>
          <w:szCs w:val="26"/>
        </w:rPr>
      </w:pPr>
      <w:r>
        <w:rPr>
          <w:rFonts w:eastAsia="Calibri" w:cs="Times New Roman" w:ascii="Times New Roman" w:hAnsi="Times New Roman"/>
          <w:sz w:val="26"/>
          <w:szCs w:val="26"/>
        </w:rPr>
        <w:t>Задачи методической работы:</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1. Диагностика состояния методического обеспечения и качества учебно-</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образовательного процесса в ДОУ.</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2. Повышение уровня учебно-образовательной работы и ее конкретных</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результатов.</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3. Повышение профессиональной ориентированности педагогов в новых</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технологиях, личностно-ориентированных и индивидуализированных подходах,</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необходимых  для качественной организации педагогического процесса в</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дошкольном учреждении.</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4. Развитие у педагогов потребности в профессиональном росте, в творческой</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самореализации.</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5. Обобщение и распространение результативного педагогического опыта.</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6. Обеспечение взаимодействия ДОУ с семьей и социумом для полноценного</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развития дошкольников.</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Все формы методической работы в ДОУ направлены на выполнение задач сформулированных в Уставе, ООП и годовом плане. Обязательными в системе методической работы с кадрами в ДОУ являются: семинары-практикумы, консультации, мастер-классы, педагогические тренинги, практические занятия, направленные на решение наиболее актуальных проблем воспитания и обучения детей дошкольного возраста, конкурсы, просмотры  НОД заместителем заведующего и старшим воспитателем, методические и педагогические советы. В  2021 году в детском саду работали: «Школа молодого воспитателя», осуществлялась система работы воспитателей наставников с начинающими педагогами; для всех педагогов  «Школа успешного педагога», в ходе заседаний которой обсуждались система воспитательно-образовательной работы с дошкольниками по «Речевому развитию, театрализованной деятельности», «Подходы к освоению цифровых технологий», «Финансовая грамотность дошкольников».</w:t>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В течение 2021 года в МБДОУ №1 «Красная шапочка» работала в инновационном режиме районная методическая площадка «КомпАс» по взаимодействию детского сада и семьи. Проводились семинары-практикумы для педагогов ДОУ, онлайн-семинар (видеоконференция) «Калейдоскоп новаторских практик по подготовке детей к школе в условиях пандемии»-66  участников из 12 детских садов Курагинского района, подготовка к созданию «Банка успешных практик по работе с семьёй».</w:t>
      </w:r>
    </w:p>
    <w:p>
      <w:pPr>
        <w:pStyle w:val="Normal"/>
        <w:spacing w:lineRule="auto" w:line="240" w:before="0" w:after="0"/>
        <w:ind w:firstLine="708"/>
        <w:jc w:val="both"/>
        <w:rPr>
          <w:rFonts w:ascii="Times New Roman" w:hAnsi="Times New Roman" w:eastAsia="Calibri" w:cs="Times New Roman"/>
          <w:iCs/>
          <w:sz w:val="26"/>
          <w:szCs w:val="26"/>
        </w:rPr>
      </w:pPr>
      <w:r>
        <w:rPr>
          <w:rFonts w:eastAsia="Calibri" w:cs="Times New Roman" w:ascii="Times New Roman" w:hAnsi="Times New Roman"/>
          <w:iCs/>
          <w:sz w:val="26"/>
          <w:szCs w:val="26"/>
        </w:rPr>
        <w:t>Вывод: из проведенного анализа уровня развития целевых ориентиров детского развития и качества освоения образовательных областей, методического сопровождения педагогов, фиксируется достаточный уровень качества освоения ООП воспитанниками МБДОУ за 2021 год. Деятельность педагогов проходит в инновационном режиме.</w:t>
      </w:r>
    </w:p>
    <w:p>
      <w:pPr>
        <w:pStyle w:val="Normal"/>
        <w:widowControl w:val="false"/>
        <w:spacing w:lineRule="auto" w:line="240" w:before="0" w:after="0"/>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widowControl w:val="false"/>
        <w:spacing w:lineRule="auto" w:line="240" w:before="0" w:after="0"/>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IV. Оценка функционирования внутренней системы оценки качества образования</w:t>
      </w:r>
    </w:p>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ab/>
        <w:t>В</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ДОУ «Красная шапочка» утверждено положение о</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внутренней системе оценки качества образования от</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01.09.2016года. Мониторинг качества образовательной деятельности в</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2021 году показал хорошую работу педагогического коллектива по</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всем показателям даже с</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учетом некоторых организационных сбоев, вызванных применением дистанционных технологий.</w:t>
      </w:r>
    </w:p>
    <w:p>
      <w:pPr>
        <w:pStyle w:val="Normal"/>
        <w:widowControl w:val="false"/>
        <w:spacing w:lineRule="auto" w:line="240" w:before="0" w:after="0"/>
        <w:ind w:firstLine="708"/>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Состояние здоровья и</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 xml:space="preserve">физического развития воспитанников удовлетворительные - </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89%</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процентов детей успешно освоили образовательную программу дошкольного образования в</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своей возрастной группе. Воспитанники подготовительных групп показали высокие показатели готовности к</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школьному обучению и</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100</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процентов выпускников зачислены в</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школы. В</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течение года воспитанники Детского сада успешно участвовали в</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конкурсах и</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мероприятиях различного уровня.</w:t>
      </w:r>
    </w:p>
    <w:p>
      <w:pPr>
        <w:pStyle w:val="Normal"/>
        <w:widowControl w:val="false"/>
        <w:spacing w:lineRule="auto" w:line="240" w:before="0" w:after="0"/>
        <w:ind w:firstLine="36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В</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период с</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12.10.2021 по</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19.10.2021 года проводилось анкетирование 89</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родителей, получены следующие результаты:</w:t>
      </w:r>
    </w:p>
    <w:p>
      <w:pPr>
        <w:pStyle w:val="Normal"/>
        <w:widowControl w:val="false"/>
        <w:numPr>
          <w:ilvl w:val="0"/>
          <w:numId w:val="20"/>
        </w:numPr>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доля получателей услуг, положительно оценивающих доброжелательность и</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вежливость работников организации,</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 92</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w:t>
      </w:r>
    </w:p>
    <w:p>
      <w:pPr>
        <w:pStyle w:val="Normal"/>
        <w:widowControl w:val="false"/>
        <w:numPr>
          <w:ilvl w:val="0"/>
          <w:numId w:val="20"/>
        </w:numPr>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доля получателей услуг, удовлетворенных компетентностью работников организации,</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 88%;</w:t>
      </w:r>
    </w:p>
    <w:p>
      <w:pPr>
        <w:pStyle w:val="Normal"/>
        <w:widowControl w:val="false"/>
        <w:numPr>
          <w:ilvl w:val="0"/>
          <w:numId w:val="20"/>
        </w:numPr>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доля получателей услуг, удовлетворенных материально-техническим обеспечением организации,</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 82%;</w:t>
      </w:r>
    </w:p>
    <w:p>
      <w:pPr>
        <w:pStyle w:val="Normal"/>
        <w:widowControl w:val="false"/>
        <w:numPr>
          <w:ilvl w:val="0"/>
          <w:numId w:val="20"/>
        </w:numPr>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доля получателей услуг, удовлетворенных качеством предоставляемых образовательных услуг,</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 84</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w:t>
      </w:r>
    </w:p>
    <w:p>
      <w:pPr>
        <w:pStyle w:val="Normal"/>
        <w:widowControl w:val="false"/>
        <w:numPr>
          <w:ilvl w:val="0"/>
          <w:numId w:val="20"/>
        </w:numPr>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доля получателей услуг, которые готовы рекомендовать организацию родственникам и</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знакомым,</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 92</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w:t>
      </w:r>
    </w:p>
    <w:p>
      <w:pPr>
        <w:pStyle w:val="Normal"/>
        <w:widowControl w:val="false"/>
        <w:spacing w:lineRule="auto" w:line="240" w:before="0" w:after="0"/>
        <w:ind w:firstLine="36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Анкетирование родителей показало высокую степень удовлетворенности качеством предоставляемых услуг.</w:t>
      </w:r>
    </w:p>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Результаты анализа опроса родителей (законных представителей) об</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оценке применения Детским садом дистанционных технологий свидетельствуют о</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достаточном уровне удовлетворенности качеством образовательной деятельности в</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дистанционном режиме. Так, 65% родителей отмечают, что работа воспитателей при проведении онлайн-занятий была качественной, 25% родителей частично удовлетворены процессом дистанционного освоения образовательной программы и</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10% не</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удовлетворены. При этом родители считают, что у</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детей периодически наблюдалось снижение интереса мотивации к</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занятиям в</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дистанционном режиме, что связывают с</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качеством связи и</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форматом проведения занятий, в</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том числе и</w:t>
      </w:r>
      <w:r>
        <w:rPr>
          <w:rFonts w:eastAsia="Times New Roman" w:cs="Times New Roman" w:ascii="Times New Roman" w:hAnsi="Times New Roman"/>
          <w:sz w:val="26"/>
          <w:szCs w:val="26"/>
          <w:lang w:val="en-US" w:bidi="ru-RU"/>
        </w:rPr>
        <w:t> </w:t>
      </w:r>
      <w:r>
        <w:rPr>
          <w:rFonts w:eastAsia="Times New Roman" w:cs="Times New Roman" w:ascii="Times New Roman" w:hAnsi="Times New Roman"/>
          <w:sz w:val="26"/>
          <w:szCs w:val="26"/>
          <w:lang w:bidi="ru-RU"/>
        </w:rPr>
        <w:t>посредством гаджетов.</w:t>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lang w:val="en-US"/>
        </w:rPr>
        <w:t>V</w:t>
      </w:r>
      <w:r>
        <w:rPr>
          <w:rFonts w:eastAsia="Times New Roman" w:cs="Times New Roman" w:ascii="Times New Roman" w:hAnsi="Times New Roman"/>
          <w:b/>
          <w:sz w:val="26"/>
          <w:szCs w:val="26"/>
        </w:rPr>
        <w:t>. Оценка кадрового обеспечения</w:t>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widowControl w:val="false"/>
        <w:spacing w:lineRule="auto" w:line="240" w:before="0" w:after="0"/>
        <w:ind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Детский сад укомплектован педагогами на 100 процентов согласно штатному расписанию. Всего работают 44 человека. Педагогический коллектив детского сада насчитывает 17- специалистов, 1- заведующий, 1- зам.заведующего по ВОР. Соотношение воспитанников, приходящихся на 1 взрослого:</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воспитанник/педагоги – 7/1;</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воспитанники/все сотрудники – 2,9/1.</w:t>
      </w:r>
    </w:p>
    <w:p>
      <w:pPr>
        <w:pStyle w:val="Normal"/>
        <w:widowControl w:val="false"/>
        <w:spacing w:lineRule="auto" w:line="240" w:before="0" w:after="0"/>
        <w:ind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По итогам 2021 года образовательная организация готова перейти на применение профессиональных стандартов из 17 педагогических работников образовательной организации – 17 соответствуют квалификационным требованиям профстандарта «Педагог». </w:t>
      </w:r>
    </w:p>
    <w:p>
      <w:pPr>
        <w:pStyle w:val="2"/>
        <w:ind w:firstLine="708"/>
        <w:jc w:val="both"/>
        <w:rPr>
          <w:rFonts w:ascii="Times New Roman" w:hAnsi="Times New Roman" w:eastAsia="Times New Roman" w:cs="Times New Roman"/>
          <w:b w:val="false"/>
          <w:b w:val="false"/>
          <w:color w:val="00000A"/>
          <w:lang w:bidi="ru-RU"/>
        </w:rPr>
      </w:pPr>
      <w:r>
        <w:rPr>
          <w:rFonts w:eastAsia="Times New Roman" w:cs="Times New Roman" w:ascii="Times New Roman" w:hAnsi="Times New Roman"/>
          <w:b w:val="false"/>
          <w:color w:val="00000A"/>
          <w:lang w:bidi="ru-RU"/>
        </w:rPr>
        <w:t>В детском саду  созданы условия для воспитательно- образовательной деятельности с детьми в общеразвивающих группах, а также групповой и  индивидуальной работы с детьми с ОВЗ: в учреждении работают 1 музыкальный руководитель, 1 инструктор по ФИЗО, 1 педагог - психолог, 2 учителя- логопеда, учитель-дефектолог, созданы полноценные условия для индивидуальных занятий с воспитанниками: кабинеты учителей- логопедов, педагога- психолога оборудованы всем необходимым для работы с детьми с ОВЗ.</w:t>
      </w:r>
    </w:p>
    <w:p>
      <w:pPr>
        <w:pStyle w:val="Normal"/>
        <w:widowControl w:val="false"/>
        <w:spacing w:lineRule="auto" w:line="240" w:before="0" w:after="0"/>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 xml:space="preserve">Образовательный уровень педагогического состава: </w:t>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Высшее – 15 человек -78%из них 2 человека – администрация ДОУ; Средне- специальное – 4 человека 20,8%</w:t>
      </w:r>
    </w:p>
    <w:p>
      <w:pPr>
        <w:pStyle w:val="Normal"/>
        <w:spacing w:lineRule="auto" w:line="240" w:before="0" w:after="0"/>
        <w:ind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С высшей квалификационной  категорией -  11 педагогов- 63,8%; с первой квалификационной категорией – 1 воспитатель – 5,8%, соответствие 1 - педагог -5,8% , без категории - 4- 23,2%</w:t>
      </w:r>
    </w:p>
    <w:p>
      <w:pPr>
        <w:pStyle w:val="Normal"/>
        <w:widowControl w:val="false"/>
        <w:spacing w:lineRule="auto" w:line="240" w:before="0" w:after="0"/>
        <w:ind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За 2021 год педагогические работники прошли аттестацию и получили:</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высшую квалификационную категорию – 3 воспитателя;</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первую квалификационную категорию – 1 воспитатель.</w:t>
      </w:r>
    </w:p>
    <w:p>
      <w:pPr>
        <w:pStyle w:val="Normal"/>
        <w:widowControl w:val="false"/>
        <w:spacing w:lineRule="auto" w:line="240" w:before="0" w:after="0"/>
        <w:ind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Курсы повышения квалификации в 2021 году прошли 19 работников детского сада, 2 человека прошли переподготовку по профилю работы.</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На 31.12.2021 года 1 человек проходит обучение в Минусинском педагогическом колледже, 1 - педагог в  ВУЗе (аспирантура) по педагогической специальности.</w:t>
      </w:r>
    </w:p>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Педагогические работники распределились по стажу</w:t>
      </w:r>
    </w:p>
    <w:tbl>
      <w:tblPr>
        <w:tblW w:w="9204"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1e0"/>
      </w:tblPr>
      <w:tblGrid>
        <w:gridCol w:w="971"/>
        <w:gridCol w:w="1416"/>
        <w:gridCol w:w="1417"/>
        <w:gridCol w:w="1273"/>
        <w:gridCol w:w="1277"/>
        <w:gridCol w:w="1277"/>
        <w:gridCol w:w="1572"/>
      </w:tblGrid>
      <w:tr>
        <w:trPr>
          <w:trHeight w:val="642" w:hRule="atLeast"/>
        </w:trPr>
        <w:tc>
          <w:tcPr>
            <w:tcW w:w="9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Год</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От 0 до 3</w:t>
            </w:r>
          </w:p>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лет</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3 до 5 лет</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5до</w:t>
              <w:tab/>
              <w:t>10</w:t>
            </w:r>
          </w:p>
          <w:p>
            <w:pPr>
              <w:pStyle w:val="Normal"/>
              <w:widowControl w:val="false"/>
              <w:spacing w:lineRule="auto" w:line="240" w:before="0" w:after="0"/>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лет</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10 до 15</w:t>
            </w:r>
          </w:p>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лет</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15 до 20</w:t>
            </w:r>
          </w:p>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лет</w:t>
            </w:r>
          </w:p>
        </w:tc>
        <w:tc>
          <w:tcPr>
            <w:tcW w:w="1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20 лет и</w:t>
            </w:r>
          </w:p>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более</w:t>
            </w:r>
          </w:p>
        </w:tc>
      </w:tr>
      <w:tr>
        <w:trPr>
          <w:trHeight w:val="323" w:hRule="atLeast"/>
        </w:trPr>
        <w:tc>
          <w:tcPr>
            <w:tcW w:w="9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2021</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2</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1</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4</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5</w:t>
            </w:r>
          </w:p>
        </w:tc>
        <w:tc>
          <w:tcPr>
            <w:tcW w:w="1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6</w:t>
            </w:r>
          </w:p>
        </w:tc>
      </w:tr>
    </w:tbl>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r>
    </w:p>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Сведения о кадрах по возрасту</w:t>
      </w:r>
    </w:p>
    <w:tbl>
      <w:tblPr>
        <w:tblW w:w="9192"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1e0"/>
      </w:tblPr>
      <w:tblGrid>
        <w:gridCol w:w="1446"/>
        <w:gridCol w:w="1451"/>
        <w:gridCol w:w="1333"/>
        <w:gridCol w:w="1276"/>
        <w:gridCol w:w="1274"/>
        <w:gridCol w:w="1274"/>
        <w:gridCol w:w="1137"/>
      </w:tblGrid>
      <w:tr>
        <w:trPr>
          <w:trHeight w:val="643" w:hRule="atLeast"/>
        </w:trPr>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2021</w:t>
            </w:r>
          </w:p>
        </w:tc>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Моложе</w:t>
            </w:r>
          </w:p>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25</w:t>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25-29</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30-49</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50-54</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55 -59</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60и</w:t>
            </w:r>
          </w:p>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более</w:t>
            </w:r>
          </w:p>
        </w:tc>
      </w:tr>
      <w:tr>
        <w:trPr>
          <w:trHeight w:val="323" w:hRule="atLeast"/>
        </w:trPr>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педагоги</w:t>
            </w:r>
          </w:p>
        </w:tc>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0</w:t>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2</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11</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4</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2</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0</w:t>
            </w:r>
          </w:p>
        </w:tc>
      </w:tr>
    </w:tbl>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Диаграмма с характеристиками кадрового состава МБДОУ №1 «Красная шапочка»:</w:t>
      </w:r>
    </w:p>
    <w:p>
      <w:pPr>
        <w:pStyle w:val="Normal"/>
        <w:widowControl w:val="false"/>
        <w:spacing w:lineRule="auto" w:line="240" w:before="0" w:after="0"/>
        <w:jc w:val="both"/>
        <w:rPr>
          <w:rFonts w:ascii="Times New Roman" w:hAnsi="Times New Roman" w:eastAsia="Times New Roman" w:cs="Times New Roman"/>
          <w:sz w:val="26"/>
          <w:szCs w:val="26"/>
        </w:rPr>
      </w:pPr>
      <w:r>
        <w:rPr/>
        <w:drawing>
          <wp:inline distT="0" distB="0" distL="0" distR="0">
            <wp:extent cx="4573905" cy="262826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Педагогические работники по стажу за 2021 год</w:t>
      </w:r>
    </w:p>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r>
    </w:p>
    <w:p>
      <w:pPr>
        <w:pStyle w:val="Normal"/>
        <w:spacing w:lineRule="auto" w:line="240" w:before="0" w:after="0"/>
        <w:ind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Администрация ДОУ регулярно направляет педагогов на курсы повышения квалификации, в детском саду разработан план переподготовки педагогических кадров, который ежегодно реализуется.</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Средний возраст педагогов – 40 лет. А это значит, что в коллективе самым благоприятным образом сочетается энтузиазм, уверенность   зрелости и опыт мудрости.  Команда единомышленников, педагоги   в содружестве с родительской общественностью и социальными партнёрами решают задачи  реализации «Комплексного проекта модернизации образования в рамках приоритетного национального проекта «Образование». Совет родителей наряду с другими вопросами определяет стратегию развития ДОУ как  инновационного образовательного учреждения, согласно Программе развития ДОУ до 2024г.</w:t>
      </w:r>
    </w:p>
    <w:p>
      <w:pPr>
        <w:pStyle w:val="Normal"/>
        <w:shd w:val="clear" w:color="auto" w:fill="FFFFFF"/>
        <w:spacing w:lineRule="auto" w:line="240" w:before="0" w:after="0"/>
        <w:jc w:val="both"/>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ab/>
      </w:r>
      <w:r>
        <w:rPr>
          <w:rFonts w:eastAsia="Times New Roman" w:cs="Times New Roman" w:ascii="Times New Roman" w:hAnsi="Times New Roman"/>
          <w:color w:val="000000"/>
          <w:sz w:val="26"/>
          <w:szCs w:val="26"/>
        </w:rPr>
        <w:t>В 2020-2021году педагоги МБДОУ №1 «Красная шапочка»  приняли участие в региональном этапе конкурса «Лучший инклюзивный детский сад», отправив на обсуждение компетентного жюри заявку и  соответствующие документы</w:t>
      </w:r>
      <w:r>
        <w:rPr>
          <w:rFonts w:eastAsia="Times New Roman" w:cs="Times New Roman" w:ascii="Times New Roman" w:hAnsi="Times New Roman"/>
          <w:b/>
          <w:color w:val="000000"/>
          <w:sz w:val="26"/>
          <w:szCs w:val="26"/>
        </w:rPr>
        <w:t xml:space="preserve"> </w:t>
      </w:r>
      <w:hyperlink r:id="rId5">
        <w:r>
          <w:rPr>
            <w:rStyle w:val="Style15"/>
            <w:rFonts w:eastAsia="Times New Roman" w:cs="Times New Roman" w:ascii="Times New Roman" w:hAnsi="Times New Roman"/>
            <w:sz w:val="26"/>
            <w:szCs w:val="26"/>
            <w:lang w:eastAsia="ru-RU"/>
          </w:rPr>
          <w:t>https://uo-kuragino.ru/news/inklyuzija</w:t>
        </w:r>
      </w:hyperlink>
    </w:p>
    <w:p>
      <w:pPr>
        <w:pStyle w:val="Normal"/>
        <w:spacing w:lineRule="auto" w:line="240" w:before="0" w:after="0"/>
        <w:ind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2020-2021 году МБДОУ №1 «Красная шапочка» присвоен статус инновационной площадки федерального уровня по теме: «Мир дошкольника: семья детский сад, социум», научный руководитель кандидат пед.наук ,федерального эксперта национальной родительской ассоциации заместитель главного редактора интернет-журнала «Воспитатели России» - Дядюнова Ирина Александровна. В 2021 году, итогом 2 этапа опубликованы материалы педагогов ДОУ в электронной библиотеке «Воспитатели России».</w:t>
      </w:r>
    </w:p>
    <w:p>
      <w:pPr>
        <w:pStyle w:val="Normal"/>
        <w:spacing w:lineRule="auto" w:line="240" w:before="0" w:after="0"/>
        <w:jc w:val="center"/>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r>
    </w:p>
    <w:p>
      <w:pPr>
        <w:pStyle w:val="Normal"/>
        <w:spacing w:lineRule="auto" w:line="240" w:before="0" w:after="0"/>
        <w:jc w:val="center"/>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r>
    </w:p>
    <w:p>
      <w:pPr>
        <w:pStyle w:val="Normal"/>
        <w:spacing w:lineRule="auto" w:line="240" w:before="0" w:after="0"/>
        <w:jc w:val="center"/>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r>
    </w:p>
    <w:p>
      <w:pPr>
        <w:pStyle w:val="Normal"/>
        <w:spacing w:lineRule="auto" w:line="240" w:before="0" w:after="0"/>
        <w:jc w:val="center"/>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t>Мониторинг награждения и участия педагогов в конкурсах</w:t>
      </w:r>
    </w:p>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b/>
          <w:color w:val="000000"/>
          <w:sz w:val="26"/>
          <w:szCs w:val="26"/>
        </w:rPr>
        <w:t>за 2021 учебный год</w:t>
      </w:r>
    </w:p>
    <w:p>
      <w:pPr>
        <w:pStyle w:val="Normal"/>
        <w:spacing w:lineRule="auto" w:line="240" w:before="0" w:after="0"/>
        <w:ind w:firstLine="708"/>
        <w:jc w:val="both"/>
        <w:rPr>
          <w:rFonts w:ascii="Times New Roman" w:hAnsi="Times New Roman" w:eastAsia="Times New Roman" w:cs="Times New Roman"/>
          <w:sz w:val="26"/>
          <w:szCs w:val="26"/>
        </w:rPr>
      </w:pPr>
      <w:r>
        <w:rPr>
          <w:rFonts w:eastAsia="Times New Roman" w:cs="Times New Roman" w:ascii="Times New Roman" w:hAnsi="Times New Roman"/>
          <w:iCs/>
          <w:sz w:val="26"/>
          <w:szCs w:val="26"/>
        </w:rPr>
        <w:t xml:space="preserve">Мониторинг эффективности самообразования педагогов за 2021 учебный год показал, что воспитатели чаще стали участвовать в </w:t>
      </w:r>
      <w:r>
        <w:rPr>
          <w:rFonts w:eastAsia="Times New Roman" w:cs="Times New Roman" w:ascii="Times New Roman" w:hAnsi="Times New Roman"/>
          <w:sz w:val="26"/>
          <w:szCs w:val="26"/>
        </w:rPr>
        <w:t>всероссийских онлайн – конференциях</w:t>
      </w:r>
      <w:r>
        <w:rPr>
          <w:rFonts w:eastAsia="Times New Roman" w:cs="Times New Roman" w:ascii="Times New Roman" w:hAnsi="Times New Roman"/>
          <w:iCs/>
          <w:sz w:val="26"/>
          <w:szCs w:val="26"/>
        </w:rPr>
        <w:t xml:space="preserve"> и </w:t>
      </w:r>
      <w:r>
        <w:rPr>
          <w:rFonts w:eastAsia="Times New Roman" w:cs="Times New Roman" w:ascii="Times New Roman" w:hAnsi="Times New Roman"/>
          <w:sz w:val="26"/>
          <w:szCs w:val="26"/>
        </w:rPr>
        <w:t xml:space="preserve"> семинарах, вебинарах</w:t>
      </w:r>
      <w:r>
        <w:rPr>
          <w:rFonts w:eastAsia="Times New Roman" w:cs="Times New Roman" w:ascii="Times New Roman" w:hAnsi="Times New Roman"/>
          <w:iCs/>
          <w:sz w:val="26"/>
          <w:szCs w:val="26"/>
        </w:rPr>
        <w:t>. Получение новой информации помогает педагогам пополнять и конкретизировать свои знания, осуществлять анализ возникающих в работе ситуаций, моделировать и прогнозировать воспитательно-образовательный процесс.</w:t>
      </w:r>
    </w:p>
    <w:p>
      <w:pPr>
        <w:pStyle w:val="Normal"/>
        <w:widowControl w:val="false"/>
        <w:tabs>
          <w:tab w:val="left" w:pos="540" w:leader="none"/>
        </w:tabs>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ab/>
        <w:t>Важным моментом распространения опыта педагогов являются публикации материалов в различных источниках:</w:t>
      </w:r>
    </w:p>
    <w:p>
      <w:pPr>
        <w:pStyle w:val="Normal"/>
        <w:widowControl w:val="false"/>
        <w:tabs>
          <w:tab w:val="left" w:pos="540" w:leader="none"/>
        </w:tabs>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b/>
          <w:sz w:val="26"/>
          <w:szCs w:val="26"/>
        </w:rPr>
        <w:t>Публицистическая деятельность за 2021 учебный год</w:t>
      </w:r>
    </w:p>
    <w:p>
      <w:pPr>
        <w:pStyle w:val="Normal"/>
        <w:widowControl w:val="false"/>
        <w:tabs>
          <w:tab w:val="left" w:pos="540" w:leader="none"/>
        </w:tabs>
        <w:spacing w:lineRule="auto" w:line="240" w:before="0" w:after="0"/>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bl>
      <w:tblPr>
        <w:tblW w:w="10125" w:type="dxa"/>
        <w:jc w:val="left"/>
        <w:tblInd w:w="-330" w:type="dxa"/>
        <w:tblBorders>
          <w:top w:val="single" w:sz="2" w:space="0" w:color="000001"/>
          <w:left w:val="single" w:sz="2" w:space="0" w:color="000001"/>
          <w:bottom w:val="single" w:sz="2" w:space="0" w:color="000001"/>
          <w:insideH w:val="single" w:sz="2" w:space="0" w:color="000001"/>
        </w:tblBorders>
        <w:tblCellMar>
          <w:top w:w="108" w:type="dxa"/>
          <w:left w:w="92" w:type="dxa"/>
          <w:bottom w:w="108" w:type="dxa"/>
          <w:right w:w="108" w:type="dxa"/>
        </w:tblCellMar>
        <w:tblLook w:val="04a0"/>
      </w:tblPr>
      <w:tblGrid>
        <w:gridCol w:w="844"/>
        <w:gridCol w:w="1765"/>
        <w:gridCol w:w="2572"/>
        <w:gridCol w:w="2082"/>
        <w:gridCol w:w="2862"/>
      </w:tblGrid>
      <w:tr>
        <w:trPr/>
        <w:tc>
          <w:tcPr>
            <w:tcW w:w="844"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w:t>
            </w:r>
            <w:r>
              <w:rPr>
                <w:rFonts w:eastAsia="Times New Roman" w:cs="Times New Roman" w:ascii="Times New Roman" w:hAnsi="Times New Roman"/>
                <w:sz w:val="26"/>
                <w:szCs w:val="26"/>
              </w:rPr>
              <w:t>п\п</w:t>
            </w:r>
          </w:p>
        </w:tc>
        <w:tc>
          <w:tcPr>
            <w:tcW w:w="1765"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ФИО педагога</w:t>
            </w:r>
          </w:p>
        </w:tc>
        <w:tc>
          <w:tcPr>
            <w:tcW w:w="2572"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Наименование издания, где тиражировался материал</w:t>
            </w:r>
          </w:p>
        </w:tc>
        <w:tc>
          <w:tcPr>
            <w:tcW w:w="2082"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уровень</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Название материала</w:t>
            </w:r>
          </w:p>
        </w:tc>
      </w:tr>
      <w:tr>
        <w:trPr>
          <w:trHeight w:val="1627" w:hRule="atLeast"/>
        </w:trPr>
        <w:tc>
          <w:tcPr>
            <w:tcW w:w="844"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w:t>
            </w:r>
          </w:p>
        </w:tc>
        <w:tc>
          <w:tcPr>
            <w:tcW w:w="1765"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Печенкина Т.И.</w:t>
            </w:r>
          </w:p>
        </w:tc>
        <w:tc>
          <w:tcPr>
            <w:tcW w:w="2572"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Журнал «Дошкольная педагогика» №1/ 2022</w:t>
            </w:r>
          </w:p>
        </w:tc>
        <w:tc>
          <w:tcPr>
            <w:tcW w:w="2082"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Всероссийский</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Квест-игра по экологии  со старшими дошкольниками «Тайны подводного мира»</w:t>
            </w:r>
          </w:p>
        </w:tc>
      </w:tr>
      <w:tr>
        <w:trPr>
          <w:trHeight w:val="1161" w:hRule="atLeast"/>
        </w:trPr>
        <w:tc>
          <w:tcPr>
            <w:tcW w:w="844"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2</w:t>
            </w:r>
          </w:p>
        </w:tc>
        <w:tc>
          <w:tcPr>
            <w:tcW w:w="1765"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Афонина О.И.</w:t>
            </w:r>
          </w:p>
        </w:tc>
        <w:tc>
          <w:tcPr>
            <w:tcW w:w="2572"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Журнал «Дошкольная педагогика» №1/ 2022</w:t>
            </w:r>
          </w:p>
        </w:tc>
        <w:tc>
          <w:tcPr>
            <w:tcW w:w="2082"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Всероссийский</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Квест-игра по экологии  со старшими дошкольниками «Тайны подводного мира»</w:t>
            </w:r>
          </w:p>
        </w:tc>
      </w:tr>
      <w:tr>
        <w:trPr>
          <w:trHeight w:val="1014" w:hRule="atLeast"/>
        </w:trPr>
        <w:tc>
          <w:tcPr>
            <w:tcW w:w="844" w:type="dxa"/>
            <w:vMerge w:val="restart"/>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3</w:t>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4</w:t>
            </w:r>
          </w:p>
        </w:tc>
        <w:tc>
          <w:tcPr>
            <w:tcW w:w="1765" w:type="dxa"/>
            <w:vMerge w:val="restart"/>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Бармашова Т.И.</w:t>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Обирина Л.П.</w:t>
            </w:r>
          </w:p>
        </w:tc>
        <w:tc>
          <w:tcPr>
            <w:tcW w:w="2572"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Электронный журнал «Педразвитие»</w:t>
            </w:r>
          </w:p>
        </w:tc>
        <w:tc>
          <w:tcPr>
            <w:tcW w:w="2082"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Всероссийский </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Методическая разработка</w:t>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«Семейный клуб Семья»</w:t>
            </w:r>
          </w:p>
        </w:tc>
      </w:tr>
      <w:tr>
        <w:trPr/>
        <w:tc>
          <w:tcPr>
            <w:tcW w:w="844"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765"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2572"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Всероссийский педагогический журнал «Познание»</w:t>
            </w:r>
          </w:p>
        </w:tc>
        <w:tc>
          <w:tcPr>
            <w:tcW w:w="2082"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Всероссийский</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Методическая разработка «Экологическое воспитание детей старшего дошкольного возраста: поход-экскурсия к водоему»</w:t>
            </w:r>
          </w:p>
        </w:tc>
      </w:tr>
      <w:tr>
        <w:trPr>
          <w:trHeight w:val="330" w:hRule="atLeast"/>
        </w:trPr>
        <w:tc>
          <w:tcPr>
            <w:tcW w:w="844"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765"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2572"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Педагогический сборник «Горизонты педагогики»</w:t>
            </w:r>
          </w:p>
        </w:tc>
        <w:tc>
          <w:tcPr>
            <w:tcW w:w="2082"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Всероссийский</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«Проект по краеведению»</w:t>
            </w:r>
          </w:p>
        </w:tc>
      </w:tr>
      <w:tr>
        <w:trPr/>
        <w:tc>
          <w:tcPr>
            <w:tcW w:w="844"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5</w:t>
            </w:r>
          </w:p>
        </w:tc>
        <w:tc>
          <w:tcPr>
            <w:tcW w:w="1765"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Учайкина М.В.</w:t>
            </w:r>
          </w:p>
        </w:tc>
        <w:tc>
          <w:tcPr>
            <w:tcW w:w="2572"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Журнал «Дошкольная педагогика» №1/ 2022</w:t>
            </w:r>
          </w:p>
        </w:tc>
        <w:tc>
          <w:tcPr>
            <w:tcW w:w="2082"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Всероссийский</w:t>
            </w:r>
          </w:p>
        </w:tc>
        <w:tc>
          <w:tcPr>
            <w:tcW w:w="2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Квест-игра по экологии  со старшими дошкольниками «Тайны подводного мира»</w:t>
            </w:r>
          </w:p>
        </w:tc>
      </w:tr>
    </w:tbl>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ind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Участие в обучающих интернет - вебинарах – 100% специалистов.</w:t>
      </w:r>
    </w:p>
    <w:p>
      <w:pPr>
        <w:pStyle w:val="Normal"/>
        <w:spacing w:lineRule="auto" w:line="240" w:before="0" w:after="0"/>
        <w:jc w:val="both"/>
        <w:rPr>
          <w:sz w:val="28"/>
          <w:szCs w:val="28"/>
        </w:rPr>
      </w:pPr>
      <w:r>
        <w:rPr>
          <w:rFonts w:eastAsia="Times New Roman" w:cs="Times New Roman" w:ascii="Times New Roman" w:hAnsi="Times New Roman"/>
          <w:sz w:val="26"/>
          <w:szCs w:val="26"/>
        </w:rPr>
        <w:t>Публиковались в течение 2021года: на сайте МААМ.ру  - 4 педагога -6 работ, сайт  «Инфоурок» – 4 педагогов – 4 работы, сайт ped-kopilka.ru публиковалось в течение года  2 педагога – 2 работы. Участвовали  с публикациями в онлайн-марафоне  «Воспитатели России». Опубликовали успешную практику  в библиотеке «Воспитатели России». Ежегодно выпускаем методические сборники РП «КомпАс». Педагоги публикуются на сайте ДОУ в методической копилке и на страничках специалистов. Активно публикуемся в Курагинской газете "Аргументы успеха":</w:t>
      </w:r>
      <w:r>
        <w:rPr>
          <w:sz w:val="28"/>
          <w:szCs w:val="28"/>
        </w:rPr>
        <w:t xml:space="preserve">     </w:t>
      </w:r>
      <w:r>
        <w:rPr>
          <w:rFonts w:cs="Times New Roman" w:ascii="Times New Roman" w:hAnsi="Times New Roman"/>
          <w:sz w:val="26"/>
          <w:szCs w:val="26"/>
        </w:rPr>
        <w:t>№13 от 7 апреля 2021 года «Новаторские практики используют воспитатели в подготовке детей  к школе»;</w:t>
      </w:r>
    </w:p>
    <w:p>
      <w:pPr>
        <w:pStyle w:val="Normal"/>
        <w:spacing w:lineRule="auto" w:line="240" w:before="0" w:after="0"/>
        <w:jc w:val="both"/>
        <w:rPr>
          <w:sz w:val="28"/>
          <w:szCs w:val="28"/>
        </w:rPr>
      </w:pPr>
      <w:r>
        <w:rPr>
          <w:rFonts w:cs="Times New Roman" w:ascii="Times New Roman" w:hAnsi="Times New Roman"/>
          <w:sz w:val="26"/>
          <w:szCs w:val="26"/>
        </w:rPr>
        <w:t>№</w:t>
      </w:r>
      <w:r>
        <w:rPr>
          <w:rFonts w:cs="Times New Roman" w:ascii="Times New Roman" w:hAnsi="Times New Roman"/>
          <w:sz w:val="26"/>
          <w:szCs w:val="26"/>
        </w:rPr>
        <w:t>16 от 28 апреля 2021года «Творческий дебют. В «Красной шапочке» прошла творческая неделя»;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t>
      </w:r>
      <w:r>
        <w:rPr>
          <w:rFonts w:cs="Times New Roman" w:ascii="Times New Roman" w:hAnsi="Times New Roman"/>
          <w:sz w:val="26"/>
          <w:szCs w:val="26"/>
        </w:rPr>
        <w:t>18 от 12.05.2021года «День Победы для детей»;</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t>
      </w:r>
      <w:r>
        <w:rPr>
          <w:rFonts w:cs="Times New Roman" w:ascii="Times New Roman" w:hAnsi="Times New Roman"/>
          <w:sz w:val="26"/>
          <w:szCs w:val="26"/>
        </w:rPr>
        <w:t>22 от 9 июня 2021 года «Красная шапочка провожает своих выпускников».</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ind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 нас пишут в газете «Тубинские вести» №24 от 17.06.2021года репортаж Т. Титяевой «Об инклюзивном образовании в МБДОУ №1 «Красная шапочка».</w:t>
      </w:r>
    </w:p>
    <w:p>
      <w:pPr>
        <w:pStyle w:val="Normal"/>
        <w:spacing w:lineRule="auto" w:line="240" w:before="0" w:after="0"/>
        <w:jc w:val="both"/>
        <w:rPr>
          <w:rFonts w:ascii="Times New Roman" w:hAnsi="Times New Roman" w:eastAsia="Times New Roman" w:cs="Times New Roman"/>
          <w:b/>
          <w:b/>
          <w:bCs/>
          <w:iCs/>
          <w:sz w:val="26"/>
          <w:szCs w:val="26"/>
        </w:rPr>
      </w:pPr>
      <w:r>
        <w:rPr>
          <w:rFonts w:eastAsia="Times New Roman" w:cs="Times New Roman" w:ascii="Times New Roman" w:hAnsi="Times New Roman"/>
          <w:b/>
          <w:bCs/>
          <w:iCs/>
          <w:sz w:val="26"/>
          <w:szCs w:val="26"/>
        </w:rPr>
      </w:r>
    </w:p>
    <w:p>
      <w:pPr>
        <w:pStyle w:val="Normal"/>
        <w:spacing w:lineRule="auto" w:line="240" w:before="0" w:after="0"/>
        <w:jc w:val="center"/>
        <w:rPr>
          <w:rFonts w:ascii="Times New Roman" w:hAnsi="Times New Roman" w:eastAsia="Times New Roman" w:cs="Times New Roman"/>
          <w:b/>
          <w:b/>
          <w:bCs/>
          <w:iCs/>
          <w:sz w:val="26"/>
          <w:szCs w:val="26"/>
        </w:rPr>
      </w:pPr>
      <w:r>
        <w:rPr>
          <w:rFonts w:eastAsia="Times New Roman" w:cs="Times New Roman" w:ascii="Times New Roman" w:hAnsi="Times New Roman"/>
          <w:b/>
          <w:bCs/>
          <w:iCs/>
          <w:sz w:val="26"/>
          <w:szCs w:val="26"/>
        </w:rPr>
      </w:r>
    </w:p>
    <w:p>
      <w:pPr>
        <w:pStyle w:val="Normal"/>
        <w:spacing w:lineRule="auto" w:line="240" w:before="0" w:after="0"/>
        <w:jc w:val="center"/>
        <w:rPr>
          <w:rFonts w:ascii="Times New Roman" w:hAnsi="Times New Roman" w:eastAsia="Times New Roman" w:cs="Times New Roman"/>
          <w:b/>
          <w:b/>
          <w:bCs/>
          <w:iCs/>
          <w:sz w:val="26"/>
          <w:szCs w:val="26"/>
        </w:rPr>
      </w:pPr>
      <w:r>
        <w:rPr>
          <w:rFonts w:eastAsia="Times New Roman" w:cs="Times New Roman" w:ascii="Times New Roman" w:hAnsi="Times New Roman"/>
          <w:b/>
          <w:bCs/>
          <w:iCs/>
          <w:sz w:val="26"/>
          <w:szCs w:val="26"/>
        </w:rPr>
        <w:t xml:space="preserve">Анализ творческих достижений воспитанников </w:t>
      </w:r>
    </w:p>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b/>
          <w:bCs/>
          <w:iCs/>
          <w:sz w:val="26"/>
          <w:szCs w:val="26"/>
        </w:rPr>
        <w:t xml:space="preserve">за 2021 учебный год </w:t>
      </w:r>
    </w:p>
    <w:p>
      <w:pPr>
        <w:pStyle w:val="Normal"/>
        <w:spacing w:lineRule="auto" w:line="240" w:before="0" w:after="0"/>
        <w:ind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Воспитанники  и педагоги МБДОУ Курагинский детский сад №1 «Красная шапочка» комбинированного вида принимали активное участие в различных Всероссийских, краевых, поселковых и районных конкурсах:</w:t>
      </w:r>
    </w:p>
    <w:p>
      <w:pPr>
        <w:pStyle w:val="Normal"/>
        <w:spacing w:lineRule="auto" w:line="240" w:before="0" w:after="0"/>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r>
    </w:p>
    <w:tbl>
      <w:tblPr>
        <w:tblW w:w="9571" w:type="dxa"/>
        <w:jc w:val="left"/>
        <w:tblInd w:w="-12" w:type="dxa"/>
        <w:tblBorders>
          <w:top w:val="single" w:sz="2" w:space="0" w:color="000001"/>
          <w:left w:val="single" w:sz="2" w:space="0" w:color="000001"/>
          <w:bottom w:val="single" w:sz="2" w:space="0" w:color="000001"/>
          <w:insideH w:val="single" w:sz="2" w:space="0" w:color="000001"/>
        </w:tblBorders>
        <w:tblCellMar>
          <w:top w:w="108" w:type="dxa"/>
          <w:left w:w="92" w:type="dxa"/>
          <w:bottom w:w="108" w:type="dxa"/>
          <w:right w:w="108" w:type="dxa"/>
        </w:tblCellMar>
        <w:tblLook w:val="04a0"/>
      </w:tblPr>
      <w:tblGrid>
        <w:gridCol w:w="891"/>
        <w:gridCol w:w="5640"/>
        <w:gridCol w:w="3040"/>
      </w:tblGrid>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w:t>
            </w:r>
            <w:r>
              <w:rPr>
                <w:rFonts w:eastAsia="Times New Roman" w:cs="Times New Roman" w:ascii="Times New Roman" w:hAnsi="Times New Roman"/>
                <w:sz w:val="26"/>
                <w:szCs w:val="26"/>
              </w:rPr>
              <w:t>п.п</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Наименование </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результат</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color w:val="000000"/>
                <w:sz w:val="26"/>
                <w:szCs w:val="26"/>
                <w:shd w:fill="FFFFFF" w:val="clear"/>
                <w:lang w:val="en-US"/>
              </w:rPr>
              <w:t>III</w:t>
            </w:r>
            <w:r>
              <w:rPr>
                <w:rFonts w:eastAsia="Times New Roman" w:cs="Times New Roman" w:ascii="Times New Roman" w:hAnsi="Times New Roman"/>
                <w:color w:val="000000"/>
                <w:sz w:val="26"/>
                <w:szCs w:val="26"/>
                <w:shd w:fill="FFFFFF" w:val="clear"/>
              </w:rPr>
              <w:t xml:space="preserve"> Всероссийский педагогический конкурс «Мой лучший сценарий» Инфоурок</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Диплом лауреата</w:t>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2</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color w:val="000000"/>
                <w:sz w:val="26"/>
                <w:szCs w:val="26"/>
                <w:shd w:fill="FFFFFF" w:val="clear"/>
              </w:rPr>
              <w:t>Международный конкурс -игра по музыке «Аккорд»</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Дипломы за 5 - 1 мест; </w:t>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4 диплома - Лауреаты 2021-22уч.год.</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3</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Районный конкурс информационных уголков «Дети – безопасность – дорога» в номинации «Лучший уголок ПДД для детей дошкольного возраста».</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Грамота , 3 место</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4</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Всероссийский педагогический конкурс «Профессиональная компетентность»</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Победитель 1 место</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5</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Всероссийский конкурс «Взаимодействие педагогов и родителей в процессе организации учебно-воспитательного процесса в соответствии с ФГОС»</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Диплом за 1 место</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6</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Международный конкурс-игра «Орленок»</w:t>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За подготовку победителя 2 место в крае</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7</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Фестиваль ВФСК «Готов к труду и обороне»</w:t>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3 место</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8</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Всероссийский конкурс « Доутесса» Блиц – олимпиада «Обучение дошкольников пению»</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 место</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9</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Международный конкурс «Лучший сценарий» «Концерт на День матери» для всех возрастных групп  ДОУ</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2 место</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10</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Всероссийский конкурс «Горизонты педагогики» Блиц-олимпиада «Литературное образование дошкольников».</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Диплом</w:t>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 место, 3 место</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11</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Всероссийский педагогический конкурс  «Успешные практики в образовании» Номинация «Исследовательская деятельность в детском саду»</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Диплом</w:t>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2 место</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12</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Всероссийская познавательная викторина для дошкольников «Под звуки музыки»</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Диплом</w:t>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 место</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13</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Всероссийский педагогический конкурс «Педагогика ХХ</w:t>
            </w:r>
            <w:r>
              <w:rPr>
                <w:rFonts w:eastAsia="Times New Roman" w:cs="Times New Roman" w:ascii="Times New Roman" w:hAnsi="Times New Roman"/>
                <w:sz w:val="26"/>
                <w:szCs w:val="26"/>
                <w:lang w:val="en-US"/>
              </w:rPr>
              <w:t>I</w:t>
            </w:r>
            <w:r>
              <w:rPr>
                <w:rFonts w:eastAsia="Times New Roman" w:cs="Times New Roman" w:ascii="Times New Roman" w:hAnsi="Times New Roman"/>
                <w:sz w:val="26"/>
                <w:szCs w:val="26"/>
              </w:rPr>
              <w:t xml:space="preserve"> века: опыт, достижения, методика» «Исследовательская работа в детском саду» Выявление уровня сенсорного развития детей 2-3 лет</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Диплом</w:t>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3 место</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14</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Краевой конкурс «Зимняя планета детства», Муниципальный этап.</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Диплом 1-2 место</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15</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Всероссийская викторина «Юный вундеркинд».</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 место</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16</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Конкурс творческих работ «Безопасность-дорога в будущее»</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1,2,3 место</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17</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Районный конкурс художественного творчества «Сибирские самородки», номинация «Декоративно-прикладное творчество»</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2-3 место</w:t>
            </w:r>
          </w:p>
        </w:tc>
      </w:tr>
      <w:tr>
        <w:trPr/>
        <w:tc>
          <w:tcPr>
            <w:tcW w:w="891"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18</w:t>
            </w:r>
          </w:p>
        </w:tc>
        <w:tc>
          <w:tcPr>
            <w:tcW w:w="5640" w:type="dxa"/>
            <w:tcBorders>
              <w:top w:val="single" w:sz="2" w:space="0" w:color="000001"/>
              <w:left w:val="single" w:sz="2" w:space="0" w:color="000001"/>
              <w:bottom w:val="single" w:sz="2" w:space="0" w:color="000001"/>
              <w:insideH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Всероссийский конкурс  «Окна Победы»</w:t>
            </w:r>
          </w:p>
        </w:tc>
        <w:tc>
          <w:tcPr>
            <w:tcW w:w="3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2"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Диплом 1 место</w:t>
            </w:r>
          </w:p>
        </w:tc>
      </w:tr>
    </w:tbl>
    <w:p>
      <w:pPr>
        <w:pStyle w:val="Normal"/>
        <w:widowControl w:val="false"/>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widowControl w:val="false"/>
        <w:spacing w:lineRule="auto" w:line="240" w:before="0" w:after="0"/>
        <w:ind w:right="248"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В 2021 году в связи с ограничительными мерами по предотвращению распространения коронавирусной инфекции </w:t>
      </w:r>
      <w:r>
        <w:rPr>
          <w:rFonts w:eastAsia="Times New Roman" w:cs="Times New Roman" w:ascii="Times New Roman" w:hAnsi="Times New Roman"/>
          <w:sz w:val="26"/>
          <w:szCs w:val="26"/>
          <w:lang w:val="en-US"/>
        </w:rPr>
        <w:t>Covid</w:t>
      </w:r>
      <w:r>
        <w:rPr>
          <w:rFonts w:eastAsia="Times New Roman" w:cs="Times New Roman" w:ascii="Times New Roman" w:hAnsi="Times New Roman"/>
          <w:sz w:val="26"/>
          <w:szCs w:val="26"/>
        </w:rPr>
        <w:t xml:space="preserve"> - 19 педагоги использовали в</w:t>
      </w:r>
      <w:r>
        <w:rPr>
          <w:rFonts w:eastAsia="Times New Roman" w:cs="Times New Roman" w:ascii="Times New Roman" w:hAnsi="Times New Roman"/>
          <w:spacing w:val="1"/>
          <w:sz w:val="26"/>
          <w:szCs w:val="26"/>
        </w:rPr>
        <w:t xml:space="preserve"> </w:t>
      </w:r>
      <w:r>
        <w:rPr>
          <w:rFonts w:eastAsia="Times New Roman" w:cs="Times New Roman" w:ascii="Times New Roman" w:hAnsi="Times New Roman"/>
          <w:sz w:val="26"/>
          <w:szCs w:val="26"/>
        </w:rPr>
        <w:t>работе</w:t>
      </w:r>
      <w:r>
        <w:rPr>
          <w:rFonts w:eastAsia="Times New Roman" w:cs="Times New Roman" w:ascii="Times New Roman" w:hAnsi="Times New Roman"/>
          <w:spacing w:val="0"/>
          <w:sz w:val="26"/>
          <w:szCs w:val="26"/>
        </w:rPr>
        <w:t xml:space="preserve"> </w:t>
      </w:r>
      <w:r>
        <w:rPr>
          <w:rFonts w:eastAsia="Times New Roman" w:cs="Times New Roman" w:ascii="Times New Roman" w:hAnsi="Times New Roman"/>
          <w:sz w:val="26"/>
          <w:szCs w:val="26"/>
        </w:rPr>
        <w:t>дистанционные</w:t>
      </w:r>
      <w:r>
        <w:rPr>
          <w:rFonts w:eastAsia="Times New Roman" w:cs="Times New Roman" w:ascii="Times New Roman" w:hAnsi="Times New Roman"/>
          <w:spacing w:val="0"/>
          <w:sz w:val="26"/>
          <w:szCs w:val="26"/>
        </w:rPr>
        <w:t xml:space="preserve"> </w:t>
      </w:r>
      <w:r>
        <w:rPr>
          <w:rFonts w:eastAsia="Times New Roman" w:cs="Times New Roman" w:ascii="Times New Roman" w:hAnsi="Times New Roman"/>
          <w:sz w:val="26"/>
          <w:szCs w:val="26"/>
        </w:rPr>
        <w:t>образовательные</w:t>
      </w:r>
      <w:r>
        <w:rPr>
          <w:rFonts w:eastAsia="Times New Roman" w:cs="Times New Roman" w:ascii="Times New Roman" w:hAnsi="Times New Roman"/>
          <w:spacing w:val="0"/>
          <w:sz w:val="26"/>
          <w:szCs w:val="26"/>
        </w:rPr>
        <w:t xml:space="preserve"> </w:t>
      </w:r>
      <w:r>
        <w:rPr>
          <w:rFonts w:eastAsia="Times New Roman" w:cs="Times New Roman" w:ascii="Times New Roman" w:hAnsi="Times New Roman"/>
          <w:sz w:val="26"/>
          <w:szCs w:val="26"/>
        </w:rPr>
        <w:t>технологии.</w:t>
      </w:r>
    </w:p>
    <w:p>
      <w:pPr>
        <w:pStyle w:val="Normal"/>
        <w:widowControl w:val="false"/>
        <w:spacing w:lineRule="auto" w:line="240" w:before="0" w:after="0"/>
        <w:ind w:right="238"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Анализ данных, полученных на основе наблюдения и опроса педагогов по применению ими информационных и дистанционных технологий в</w:t>
      </w:r>
      <w:r>
        <w:rPr>
          <w:rFonts w:eastAsia="Times New Roman" w:cs="Times New Roman" w:ascii="Times New Roman" w:hAnsi="Times New Roman"/>
          <w:spacing w:val="1"/>
          <w:sz w:val="26"/>
          <w:szCs w:val="26"/>
        </w:rPr>
        <w:t xml:space="preserve"> </w:t>
      </w:r>
      <w:r>
        <w:rPr>
          <w:rFonts w:eastAsia="Times New Roman" w:cs="Times New Roman" w:ascii="Times New Roman" w:hAnsi="Times New Roman"/>
          <w:sz w:val="26"/>
          <w:szCs w:val="26"/>
        </w:rPr>
        <w:t>образовательной деятельности, показал, что они не испытывали существенных технических трудностей, связанных с подготовкой к дистанционным</w:t>
      </w:r>
      <w:r>
        <w:rPr>
          <w:rFonts w:eastAsia="Times New Roman" w:cs="Times New Roman" w:ascii="Times New Roman" w:hAnsi="Times New Roman"/>
          <w:spacing w:val="1"/>
          <w:sz w:val="26"/>
          <w:szCs w:val="26"/>
        </w:rPr>
        <w:t xml:space="preserve"> </w:t>
      </w:r>
      <w:r>
        <w:rPr>
          <w:rFonts w:eastAsia="Times New Roman" w:cs="Times New Roman" w:ascii="Times New Roman" w:hAnsi="Times New Roman"/>
          <w:sz w:val="26"/>
          <w:szCs w:val="26"/>
        </w:rPr>
        <w:t>занятиям и их проведению в Skype, Zoom, WhatsApp, Viber. 96% педагогов отметили, что в их педагогической деятельности ранее не практиковалась</w:t>
      </w:r>
      <w:r>
        <w:rPr>
          <w:rFonts w:eastAsia="Times New Roman" w:cs="Times New Roman" w:ascii="Times New Roman" w:hAnsi="Times New Roman"/>
          <w:spacing w:val="1"/>
          <w:sz w:val="26"/>
          <w:szCs w:val="26"/>
        </w:rPr>
        <w:t xml:space="preserve"> </w:t>
      </w:r>
      <w:r>
        <w:rPr>
          <w:rFonts w:eastAsia="Times New Roman" w:cs="Times New Roman" w:ascii="Times New Roman" w:hAnsi="Times New Roman"/>
          <w:sz w:val="26"/>
          <w:szCs w:val="26"/>
        </w:rPr>
        <w:t>такая форма обучения и не у всех был опыт для ее реализации. Не были выявлены компетентностные дефициты в области подготовки заданий для</w:t>
      </w:r>
      <w:r>
        <w:rPr>
          <w:rFonts w:eastAsia="Times New Roman" w:cs="Times New Roman" w:ascii="Times New Roman" w:hAnsi="Times New Roman"/>
          <w:spacing w:val="1"/>
          <w:sz w:val="26"/>
          <w:szCs w:val="26"/>
        </w:rPr>
        <w:t xml:space="preserve"> </w:t>
      </w:r>
      <w:r>
        <w:rPr>
          <w:rFonts w:eastAsia="Times New Roman" w:cs="Times New Roman" w:ascii="Times New Roman" w:hAnsi="Times New Roman"/>
          <w:sz w:val="26"/>
          <w:szCs w:val="26"/>
        </w:rPr>
        <w:t>дистанционного обучения, установления контакта с детьми во время проведения занятий в режиме реального времени. Была выявлена недостаточная</w:t>
      </w:r>
      <w:r>
        <w:rPr>
          <w:rFonts w:eastAsia="Times New Roman" w:cs="Times New Roman" w:ascii="Times New Roman" w:hAnsi="Times New Roman"/>
          <w:spacing w:val="1"/>
          <w:sz w:val="26"/>
          <w:szCs w:val="26"/>
        </w:rPr>
        <w:t xml:space="preserve"> </w:t>
      </w:r>
      <w:r>
        <w:rPr>
          <w:rFonts w:eastAsia="Times New Roman" w:cs="Times New Roman" w:ascii="Times New Roman" w:hAnsi="Times New Roman"/>
          <w:sz w:val="26"/>
          <w:szCs w:val="26"/>
        </w:rPr>
        <w:t>мотивация</w:t>
      </w:r>
      <w:r>
        <w:rPr>
          <w:rFonts w:eastAsia="Times New Roman" w:cs="Times New Roman" w:ascii="Times New Roman" w:hAnsi="Times New Roman"/>
          <w:spacing w:val="0"/>
          <w:sz w:val="26"/>
          <w:szCs w:val="26"/>
        </w:rPr>
        <w:t xml:space="preserve"> </w:t>
      </w:r>
      <w:r>
        <w:rPr>
          <w:rFonts w:eastAsia="Times New Roman" w:cs="Times New Roman" w:ascii="Times New Roman" w:hAnsi="Times New Roman"/>
          <w:sz w:val="26"/>
          <w:szCs w:val="26"/>
        </w:rPr>
        <w:t>родителей к</w:t>
      </w:r>
      <w:r>
        <w:rPr>
          <w:rFonts w:eastAsia="Times New Roman" w:cs="Times New Roman" w:ascii="Times New Roman" w:hAnsi="Times New Roman"/>
          <w:spacing w:val="0"/>
          <w:sz w:val="26"/>
          <w:szCs w:val="26"/>
        </w:rPr>
        <w:t xml:space="preserve"> </w:t>
      </w:r>
      <w:r>
        <w:rPr>
          <w:rFonts w:eastAsia="Times New Roman" w:cs="Times New Roman" w:ascii="Times New Roman" w:hAnsi="Times New Roman"/>
          <w:sz w:val="26"/>
          <w:szCs w:val="26"/>
        </w:rPr>
        <w:t>занятиям</w:t>
      </w:r>
      <w:r>
        <w:rPr>
          <w:rFonts w:eastAsia="Times New Roman" w:cs="Times New Roman" w:ascii="Times New Roman" w:hAnsi="Times New Roman"/>
          <w:spacing w:val="0"/>
          <w:sz w:val="26"/>
          <w:szCs w:val="26"/>
        </w:rPr>
        <w:t xml:space="preserve"> </w:t>
      </w:r>
      <w:r>
        <w:rPr>
          <w:rFonts w:eastAsia="Times New Roman" w:cs="Times New Roman" w:ascii="Times New Roman" w:hAnsi="Times New Roman"/>
          <w:sz w:val="26"/>
          <w:szCs w:val="26"/>
        </w:rPr>
        <w:t>с</w:t>
      </w:r>
      <w:r>
        <w:rPr>
          <w:rFonts w:eastAsia="Times New Roman" w:cs="Times New Roman" w:ascii="Times New Roman" w:hAnsi="Times New Roman"/>
          <w:spacing w:val="0"/>
          <w:sz w:val="26"/>
          <w:szCs w:val="26"/>
        </w:rPr>
        <w:t xml:space="preserve"> </w:t>
      </w:r>
      <w:r>
        <w:rPr>
          <w:rFonts w:eastAsia="Times New Roman" w:cs="Times New Roman" w:ascii="Times New Roman" w:hAnsi="Times New Roman"/>
          <w:sz w:val="26"/>
          <w:szCs w:val="26"/>
        </w:rPr>
        <w:t>детьми-дошкольниками.</w:t>
      </w:r>
    </w:p>
    <w:p>
      <w:pPr>
        <w:pStyle w:val="Normal"/>
        <w:widowControl w:val="false"/>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Вывод:    </w:t>
      </w:r>
    </w:p>
    <w:p>
      <w:pPr>
        <w:pStyle w:val="ListParagraph"/>
        <w:widowControl w:val="false"/>
        <w:numPr>
          <w:ilvl w:val="0"/>
          <w:numId w:val="10"/>
        </w:numPr>
        <w:tabs>
          <w:tab w:val="left" w:pos="1439" w:leader="none"/>
          <w:tab w:val="left" w:pos="1440" w:leader="none"/>
        </w:tabs>
        <w:spacing w:lineRule="auto" w:line="240" w:before="0" w:after="0"/>
        <w:ind w:left="306" w:right="238" w:hanging="426"/>
        <w:contextualSpacing/>
        <w:jc w:val="both"/>
        <w:rPr>
          <w:rFonts w:ascii="Times New Roman" w:hAnsi="Times New Roman" w:cs="Times New Roman"/>
          <w:sz w:val="26"/>
          <w:szCs w:val="26"/>
        </w:rPr>
      </w:pPr>
      <w:r>
        <w:rPr>
          <w:rFonts w:cs="Times New Roman" w:ascii="Times New Roman" w:hAnsi="Times New Roman"/>
          <w:sz w:val="26"/>
          <w:szCs w:val="26"/>
        </w:rPr>
        <w:t>Детский сад укомплектован кадрами полностью. Педагоги</w:t>
      </w:r>
      <w:r>
        <w:rPr>
          <w:rFonts w:cs="Times New Roman" w:ascii="Times New Roman" w:hAnsi="Times New Roman"/>
          <w:spacing w:val="5"/>
          <w:sz w:val="26"/>
          <w:szCs w:val="26"/>
        </w:rPr>
        <w:t xml:space="preserve"> </w:t>
      </w:r>
      <w:r>
        <w:rPr>
          <w:rFonts w:cs="Times New Roman" w:ascii="Times New Roman" w:hAnsi="Times New Roman"/>
          <w:sz w:val="26"/>
          <w:szCs w:val="26"/>
        </w:rPr>
        <w:t>ДОУ</w:t>
      </w:r>
      <w:r>
        <w:rPr>
          <w:rFonts w:cs="Times New Roman" w:ascii="Times New Roman" w:hAnsi="Times New Roman"/>
          <w:spacing w:val="5"/>
          <w:sz w:val="26"/>
          <w:szCs w:val="26"/>
        </w:rPr>
        <w:t xml:space="preserve"> </w:t>
      </w:r>
      <w:r>
        <w:rPr>
          <w:rFonts w:cs="Times New Roman" w:ascii="Times New Roman" w:hAnsi="Times New Roman"/>
          <w:sz w:val="26"/>
          <w:szCs w:val="26"/>
        </w:rPr>
        <w:t>совершенствуют</w:t>
      </w:r>
      <w:r>
        <w:rPr>
          <w:rFonts w:cs="Times New Roman" w:ascii="Times New Roman" w:hAnsi="Times New Roman"/>
          <w:spacing w:val="6"/>
          <w:sz w:val="26"/>
          <w:szCs w:val="26"/>
        </w:rPr>
        <w:t xml:space="preserve"> </w:t>
      </w:r>
      <w:r>
        <w:rPr>
          <w:rFonts w:cs="Times New Roman" w:ascii="Times New Roman" w:hAnsi="Times New Roman"/>
          <w:sz w:val="26"/>
          <w:szCs w:val="26"/>
        </w:rPr>
        <w:t>свою</w:t>
      </w:r>
      <w:r>
        <w:rPr>
          <w:rFonts w:cs="Times New Roman" w:ascii="Times New Roman" w:hAnsi="Times New Roman"/>
          <w:spacing w:val="5"/>
          <w:sz w:val="26"/>
          <w:szCs w:val="26"/>
        </w:rPr>
        <w:t xml:space="preserve"> </w:t>
      </w:r>
      <w:r>
        <w:rPr>
          <w:rFonts w:cs="Times New Roman" w:ascii="Times New Roman" w:hAnsi="Times New Roman"/>
          <w:sz w:val="26"/>
          <w:szCs w:val="26"/>
        </w:rPr>
        <w:t>профессиональную</w:t>
      </w:r>
      <w:r>
        <w:rPr>
          <w:rFonts w:cs="Times New Roman" w:ascii="Times New Roman" w:hAnsi="Times New Roman"/>
          <w:spacing w:val="5"/>
          <w:sz w:val="26"/>
          <w:szCs w:val="26"/>
        </w:rPr>
        <w:t xml:space="preserve"> </w:t>
      </w:r>
      <w:r>
        <w:rPr>
          <w:rFonts w:cs="Times New Roman" w:ascii="Times New Roman" w:hAnsi="Times New Roman"/>
          <w:sz w:val="26"/>
          <w:szCs w:val="26"/>
        </w:rPr>
        <w:t>компетентность</w:t>
      </w:r>
      <w:r>
        <w:rPr>
          <w:rFonts w:cs="Times New Roman" w:ascii="Times New Roman" w:hAnsi="Times New Roman"/>
          <w:spacing w:val="6"/>
          <w:sz w:val="26"/>
          <w:szCs w:val="26"/>
        </w:rPr>
        <w:t xml:space="preserve"> </w:t>
      </w:r>
      <w:r>
        <w:rPr>
          <w:rFonts w:cs="Times New Roman" w:ascii="Times New Roman" w:hAnsi="Times New Roman"/>
          <w:sz w:val="26"/>
          <w:szCs w:val="26"/>
        </w:rPr>
        <w:t>в</w:t>
      </w:r>
      <w:r>
        <w:rPr>
          <w:rFonts w:cs="Times New Roman" w:ascii="Times New Roman" w:hAnsi="Times New Roman"/>
          <w:spacing w:val="4"/>
          <w:sz w:val="26"/>
          <w:szCs w:val="26"/>
        </w:rPr>
        <w:t xml:space="preserve"> </w:t>
      </w:r>
      <w:r>
        <w:rPr>
          <w:rFonts w:cs="Times New Roman" w:ascii="Times New Roman" w:hAnsi="Times New Roman"/>
          <w:sz w:val="26"/>
          <w:szCs w:val="26"/>
        </w:rPr>
        <w:t>освоении</w:t>
      </w:r>
      <w:r>
        <w:rPr>
          <w:rFonts w:cs="Times New Roman" w:ascii="Times New Roman" w:hAnsi="Times New Roman"/>
          <w:spacing w:val="4"/>
          <w:sz w:val="26"/>
          <w:szCs w:val="26"/>
        </w:rPr>
        <w:t xml:space="preserve"> </w:t>
      </w:r>
      <w:r>
        <w:rPr>
          <w:rFonts w:cs="Times New Roman" w:ascii="Times New Roman" w:hAnsi="Times New Roman"/>
          <w:sz w:val="26"/>
          <w:szCs w:val="26"/>
        </w:rPr>
        <w:t>модели</w:t>
      </w:r>
      <w:r>
        <w:rPr>
          <w:rFonts w:cs="Times New Roman" w:ascii="Times New Roman" w:hAnsi="Times New Roman"/>
          <w:spacing w:val="4"/>
          <w:sz w:val="26"/>
          <w:szCs w:val="26"/>
        </w:rPr>
        <w:t xml:space="preserve"> </w:t>
      </w:r>
      <w:r>
        <w:rPr>
          <w:rFonts w:cs="Times New Roman" w:ascii="Times New Roman" w:hAnsi="Times New Roman"/>
          <w:sz w:val="26"/>
          <w:szCs w:val="26"/>
        </w:rPr>
        <w:t>образовательного</w:t>
      </w:r>
      <w:r>
        <w:rPr>
          <w:rFonts w:cs="Times New Roman" w:ascii="Times New Roman" w:hAnsi="Times New Roman"/>
          <w:spacing w:val="4"/>
          <w:sz w:val="26"/>
          <w:szCs w:val="26"/>
        </w:rPr>
        <w:t xml:space="preserve"> </w:t>
      </w:r>
      <w:r>
        <w:rPr>
          <w:rFonts w:cs="Times New Roman" w:ascii="Times New Roman" w:hAnsi="Times New Roman"/>
          <w:sz w:val="26"/>
          <w:szCs w:val="26"/>
        </w:rPr>
        <w:t>процесса</w:t>
      </w:r>
      <w:r>
        <w:rPr>
          <w:rFonts w:cs="Times New Roman" w:ascii="Times New Roman" w:hAnsi="Times New Roman"/>
          <w:spacing w:val="4"/>
          <w:sz w:val="26"/>
          <w:szCs w:val="26"/>
        </w:rPr>
        <w:t xml:space="preserve"> </w:t>
      </w:r>
      <w:r>
        <w:rPr>
          <w:rFonts w:cs="Times New Roman" w:ascii="Times New Roman" w:hAnsi="Times New Roman"/>
          <w:sz w:val="26"/>
          <w:szCs w:val="26"/>
        </w:rPr>
        <w:t>в</w:t>
      </w:r>
      <w:r>
        <w:rPr>
          <w:rFonts w:cs="Times New Roman" w:ascii="Times New Roman" w:hAnsi="Times New Roman"/>
          <w:spacing w:val="4"/>
          <w:sz w:val="26"/>
          <w:szCs w:val="26"/>
        </w:rPr>
        <w:t xml:space="preserve"> </w:t>
      </w:r>
      <w:r>
        <w:rPr>
          <w:rFonts w:cs="Times New Roman" w:ascii="Times New Roman" w:hAnsi="Times New Roman"/>
          <w:sz w:val="26"/>
          <w:szCs w:val="26"/>
        </w:rPr>
        <w:t>соответствии</w:t>
      </w:r>
      <w:r>
        <w:rPr>
          <w:rFonts w:cs="Times New Roman" w:ascii="Times New Roman" w:hAnsi="Times New Roman"/>
          <w:spacing w:val="5"/>
          <w:sz w:val="26"/>
          <w:szCs w:val="26"/>
        </w:rPr>
        <w:t xml:space="preserve"> </w:t>
      </w:r>
      <w:r>
        <w:rPr>
          <w:rFonts w:cs="Times New Roman" w:ascii="Times New Roman" w:hAnsi="Times New Roman"/>
          <w:sz w:val="26"/>
          <w:szCs w:val="26"/>
        </w:rPr>
        <w:t>с</w:t>
      </w:r>
      <w:r>
        <w:rPr>
          <w:rFonts w:cs="Times New Roman" w:ascii="Times New Roman" w:hAnsi="Times New Roman"/>
          <w:spacing w:val="0"/>
          <w:sz w:val="26"/>
          <w:szCs w:val="26"/>
        </w:rPr>
        <w:t xml:space="preserve"> </w:t>
      </w:r>
      <w:r>
        <w:rPr>
          <w:rFonts w:cs="Times New Roman" w:ascii="Times New Roman" w:hAnsi="Times New Roman"/>
          <w:sz w:val="26"/>
          <w:szCs w:val="26"/>
        </w:rPr>
        <w:t>ФГОС</w:t>
      </w:r>
      <w:r>
        <w:rPr>
          <w:rFonts w:cs="Times New Roman" w:ascii="Times New Roman" w:hAnsi="Times New Roman"/>
          <w:spacing w:val="0"/>
          <w:sz w:val="26"/>
          <w:szCs w:val="26"/>
        </w:rPr>
        <w:t xml:space="preserve"> </w:t>
      </w:r>
      <w:r>
        <w:rPr>
          <w:rFonts w:cs="Times New Roman" w:ascii="Times New Roman" w:hAnsi="Times New Roman"/>
          <w:sz w:val="26"/>
          <w:szCs w:val="26"/>
        </w:rPr>
        <w:t>ДО</w:t>
      </w:r>
      <w:r>
        <w:rPr>
          <w:rFonts w:cs="Times New Roman" w:ascii="Times New Roman" w:hAnsi="Times New Roman"/>
          <w:spacing w:val="59"/>
          <w:sz w:val="26"/>
          <w:szCs w:val="26"/>
        </w:rPr>
        <w:t xml:space="preserve"> </w:t>
      </w:r>
      <w:r>
        <w:rPr>
          <w:rFonts w:cs="Times New Roman" w:ascii="Times New Roman" w:hAnsi="Times New Roman"/>
          <w:sz w:val="26"/>
          <w:szCs w:val="26"/>
        </w:rPr>
        <w:t>через различные</w:t>
      </w:r>
      <w:r>
        <w:rPr>
          <w:rFonts w:cs="Times New Roman" w:ascii="Times New Roman" w:hAnsi="Times New Roman"/>
          <w:spacing w:val="0"/>
          <w:sz w:val="26"/>
          <w:szCs w:val="26"/>
        </w:rPr>
        <w:t xml:space="preserve"> </w:t>
      </w:r>
      <w:r>
        <w:rPr>
          <w:rFonts w:cs="Times New Roman" w:ascii="Times New Roman" w:hAnsi="Times New Roman"/>
          <w:sz w:val="26"/>
          <w:szCs w:val="26"/>
        </w:rPr>
        <w:t>формы курсовой переподготовки.</w:t>
      </w:r>
    </w:p>
    <w:p>
      <w:pPr>
        <w:pStyle w:val="ListParagraph"/>
        <w:widowControl w:val="false"/>
        <w:numPr>
          <w:ilvl w:val="0"/>
          <w:numId w:val="10"/>
        </w:numPr>
        <w:tabs>
          <w:tab w:val="left" w:pos="1439" w:leader="none"/>
          <w:tab w:val="left" w:pos="1440" w:leader="none"/>
        </w:tabs>
        <w:spacing w:lineRule="auto" w:line="240" w:before="0" w:after="0"/>
        <w:ind w:left="306" w:right="238" w:hanging="426"/>
        <w:contextualSpacing/>
        <w:jc w:val="both"/>
        <w:rPr>
          <w:rFonts w:ascii="Times New Roman" w:hAnsi="Times New Roman" w:cs="Times New Roman"/>
          <w:sz w:val="26"/>
          <w:szCs w:val="26"/>
        </w:rPr>
      </w:pPr>
      <w:r>
        <w:rPr>
          <w:rFonts w:cs="Times New Roman" w:ascii="Times New Roman" w:hAnsi="Times New Roman"/>
          <w:sz w:val="26"/>
          <w:szCs w:val="26"/>
        </w:rPr>
        <w:t>В</w:t>
      </w:r>
      <w:r>
        <w:rPr>
          <w:rFonts w:cs="Times New Roman" w:ascii="Times New Roman" w:hAnsi="Times New Roman"/>
          <w:spacing w:val="45"/>
          <w:sz w:val="26"/>
          <w:szCs w:val="26"/>
        </w:rPr>
        <w:t xml:space="preserve"> </w:t>
      </w:r>
      <w:r>
        <w:rPr>
          <w:rFonts w:cs="Times New Roman" w:ascii="Times New Roman" w:hAnsi="Times New Roman"/>
          <w:sz w:val="26"/>
          <w:szCs w:val="26"/>
        </w:rPr>
        <w:t>группах,</w:t>
      </w:r>
      <w:r>
        <w:rPr>
          <w:rFonts w:cs="Times New Roman" w:ascii="Times New Roman" w:hAnsi="Times New Roman"/>
          <w:spacing w:val="48"/>
          <w:sz w:val="26"/>
          <w:szCs w:val="26"/>
        </w:rPr>
        <w:t xml:space="preserve"> </w:t>
      </w:r>
      <w:r>
        <w:rPr>
          <w:rFonts w:cs="Times New Roman" w:ascii="Times New Roman" w:hAnsi="Times New Roman"/>
          <w:sz w:val="26"/>
          <w:szCs w:val="26"/>
        </w:rPr>
        <w:t>музыкальном, физкультурном залах,</w:t>
      </w:r>
      <w:r>
        <w:rPr>
          <w:rFonts w:cs="Times New Roman" w:ascii="Times New Roman" w:hAnsi="Times New Roman"/>
          <w:spacing w:val="48"/>
          <w:sz w:val="26"/>
          <w:szCs w:val="26"/>
        </w:rPr>
        <w:t xml:space="preserve"> </w:t>
      </w:r>
      <w:r>
        <w:rPr>
          <w:rFonts w:cs="Times New Roman" w:ascii="Times New Roman" w:hAnsi="Times New Roman"/>
          <w:sz w:val="26"/>
          <w:szCs w:val="26"/>
        </w:rPr>
        <w:t>на</w:t>
      </w:r>
      <w:r>
        <w:rPr>
          <w:rFonts w:cs="Times New Roman" w:ascii="Times New Roman" w:hAnsi="Times New Roman"/>
          <w:spacing w:val="47"/>
          <w:sz w:val="26"/>
          <w:szCs w:val="26"/>
        </w:rPr>
        <w:t xml:space="preserve"> </w:t>
      </w:r>
      <w:r>
        <w:rPr>
          <w:rFonts w:cs="Times New Roman" w:ascii="Times New Roman" w:hAnsi="Times New Roman"/>
          <w:sz w:val="26"/>
          <w:szCs w:val="26"/>
        </w:rPr>
        <w:t>прогулочных</w:t>
      </w:r>
      <w:r>
        <w:rPr>
          <w:rFonts w:cs="Times New Roman" w:ascii="Times New Roman" w:hAnsi="Times New Roman"/>
          <w:spacing w:val="49"/>
          <w:sz w:val="26"/>
          <w:szCs w:val="26"/>
        </w:rPr>
        <w:t xml:space="preserve"> </w:t>
      </w:r>
      <w:r>
        <w:rPr>
          <w:rFonts w:cs="Times New Roman" w:ascii="Times New Roman" w:hAnsi="Times New Roman"/>
          <w:sz w:val="26"/>
          <w:szCs w:val="26"/>
        </w:rPr>
        <w:t>площадках,</w:t>
      </w:r>
      <w:r>
        <w:rPr>
          <w:rFonts w:cs="Times New Roman" w:ascii="Times New Roman" w:hAnsi="Times New Roman"/>
          <w:spacing w:val="45"/>
          <w:sz w:val="26"/>
          <w:szCs w:val="26"/>
        </w:rPr>
        <w:t xml:space="preserve"> </w:t>
      </w:r>
      <w:r>
        <w:rPr>
          <w:rFonts w:cs="Times New Roman" w:ascii="Times New Roman" w:hAnsi="Times New Roman"/>
          <w:sz w:val="26"/>
          <w:szCs w:val="26"/>
        </w:rPr>
        <w:t>педагогами</w:t>
      </w:r>
      <w:r>
        <w:rPr>
          <w:rFonts w:cs="Times New Roman" w:ascii="Times New Roman" w:hAnsi="Times New Roman"/>
          <w:spacing w:val="49"/>
          <w:sz w:val="26"/>
          <w:szCs w:val="26"/>
        </w:rPr>
        <w:t xml:space="preserve"> </w:t>
      </w:r>
      <w:r>
        <w:rPr>
          <w:rFonts w:cs="Times New Roman" w:ascii="Times New Roman" w:hAnsi="Times New Roman"/>
          <w:sz w:val="26"/>
          <w:szCs w:val="26"/>
        </w:rPr>
        <w:t>создана</w:t>
      </w:r>
      <w:r>
        <w:rPr>
          <w:rFonts w:cs="Times New Roman" w:ascii="Times New Roman" w:hAnsi="Times New Roman"/>
          <w:spacing w:val="46"/>
          <w:sz w:val="26"/>
          <w:szCs w:val="26"/>
        </w:rPr>
        <w:t xml:space="preserve"> </w:t>
      </w:r>
      <w:r>
        <w:rPr>
          <w:rFonts w:cs="Times New Roman" w:ascii="Times New Roman" w:hAnsi="Times New Roman"/>
          <w:sz w:val="26"/>
          <w:szCs w:val="26"/>
        </w:rPr>
        <w:t>развивающая</w:t>
      </w:r>
      <w:r>
        <w:rPr>
          <w:rFonts w:cs="Times New Roman" w:ascii="Times New Roman" w:hAnsi="Times New Roman"/>
          <w:spacing w:val="48"/>
          <w:sz w:val="26"/>
          <w:szCs w:val="26"/>
        </w:rPr>
        <w:t xml:space="preserve"> </w:t>
      </w:r>
      <w:r>
        <w:rPr>
          <w:rFonts w:cs="Times New Roman" w:ascii="Times New Roman" w:hAnsi="Times New Roman"/>
          <w:sz w:val="26"/>
          <w:szCs w:val="26"/>
        </w:rPr>
        <w:t>предметно-</w:t>
      </w:r>
      <w:r>
        <w:rPr>
          <w:rFonts w:cs="Times New Roman" w:ascii="Times New Roman" w:hAnsi="Times New Roman"/>
          <w:spacing w:val="0"/>
          <w:sz w:val="26"/>
          <w:szCs w:val="26"/>
        </w:rPr>
        <w:t xml:space="preserve"> </w:t>
      </w:r>
      <w:r>
        <w:rPr>
          <w:rFonts w:cs="Times New Roman" w:ascii="Times New Roman" w:hAnsi="Times New Roman"/>
          <w:sz w:val="26"/>
          <w:szCs w:val="26"/>
        </w:rPr>
        <w:t>пространственная</w:t>
      </w:r>
      <w:r>
        <w:rPr>
          <w:rFonts w:cs="Times New Roman" w:ascii="Times New Roman" w:hAnsi="Times New Roman"/>
          <w:spacing w:val="0"/>
          <w:sz w:val="26"/>
          <w:szCs w:val="26"/>
        </w:rPr>
        <w:t xml:space="preserve"> </w:t>
      </w:r>
      <w:r>
        <w:rPr>
          <w:rFonts w:cs="Times New Roman" w:ascii="Times New Roman" w:hAnsi="Times New Roman"/>
          <w:sz w:val="26"/>
          <w:szCs w:val="26"/>
        </w:rPr>
        <w:t>среда</w:t>
      </w:r>
      <w:r>
        <w:rPr>
          <w:rFonts w:cs="Times New Roman" w:ascii="Times New Roman" w:hAnsi="Times New Roman"/>
          <w:spacing w:val="0"/>
          <w:sz w:val="26"/>
          <w:szCs w:val="26"/>
        </w:rPr>
        <w:t xml:space="preserve"> </w:t>
      </w:r>
      <w:r>
        <w:rPr>
          <w:rFonts w:cs="Times New Roman" w:ascii="Times New Roman" w:hAnsi="Times New Roman"/>
          <w:sz w:val="26"/>
          <w:szCs w:val="26"/>
        </w:rPr>
        <w:t>в</w:t>
      </w:r>
      <w:r>
        <w:rPr>
          <w:rFonts w:cs="Times New Roman" w:ascii="Times New Roman" w:hAnsi="Times New Roman"/>
          <w:spacing w:val="0"/>
          <w:sz w:val="26"/>
          <w:szCs w:val="26"/>
        </w:rPr>
        <w:t xml:space="preserve"> </w:t>
      </w:r>
      <w:r>
        <w:rPr>
          <w:rFonts w:cs="Times New Roman" w:ascii="Times New Roman" w:hAnsi="Times New Roman"/>
          <w:sz w:val="26"/>
          <w:szCs w:val="26"/>
        </w:rPr>
        <w:t>соответствие</w:t>
      </w:r>
      <w:r>
        <w:rPr>
          <w:rFonts w:cs="Times New Roman" w:ascii="Times New Roman" w:hAnsi="Times New Roman"/>
          <w:spacing w:val="1"/>
          <w:sz w:val="26"/>
          <w:szCs w:val="26"/>
        </w:rPr>
        <w:t xml:space="preserve"> </w:t>
      </w:r>
      <w:r>
        <w:rPr>
          <w:rFonts w:cs="Times New Roman" w:ascii="Times New Roman" w:hAnsi="Times New Roman"/>
          <w:sz w:val="26"/>
          <w:szCs w:val="26"/>
        </w:rPr>
        <w:t>с</w:t>
      </w:r>
      <w:r>
        <w:rPr>
          <w:rFonts w:cs="Times New Roman" w:ascii="Times New Roman" w:hAnsi="Times New Roman"/>
          <w:spacing w:val="0"/>
          <w:sz w:val="26"/>
          <w:szCs w:val="26"/>
        </w:rPr>
        <w:t xml:space="preserve"> </w:t>
      </w:r>
      <w:r>
        <w:rPr>
          <w:rFonts w:cs="Times New Roman" w:ascii="Times New Roman" w:hAnsi="Times New Roman"/>
          <w:sz w:val="26"/>
          <w:szCs w:val="26"/>
        </w:rPr>
        <w:t>ФГОС ДО.</w:t>
      </w:r>
    </w:p>
    <w:p>
      <w:pPr>
        <w:pStyle w:val="ListParagraph"/>
        <w:widowControl w:val="false"/>
        <w:numPr>
          <w:ilvl w:val="0"/>
          <w:numId w:val="10"/>
        </w:numPr>
        <w:tabs>
          <w:tab w:val="left" w:pos="1439" w:leader="none"/>
          <w:tab w:val="left" w:pos="1440" w:leader="none"/>
        </w:tabs>
        <w:spacing w:lineRule="auto" w:line="240" w:before="0" w:after="0"/>
        <w:ind w:left="306" w:right="241" w:hanging="426"/>
        <w:contextualSpacing/>
        <w:jc w:val="both"/>
        <w:rPr>
          <w:rFonts w:ascii="Times New Roman" w:hAnsi="Times New Roman" w:cs="Times New Roman"/>
          <w:sz w:val="26"/>
          <w:szCs w:val="26"/>
        </w:rPr>
      </w:pPr>
      <w:r>
        <w:rPr>
          <w:rFonts w:cs="Times New Roman" w:ascii="Times New Roman" w:hAnsi="Times New Roman"/>
          <w:sz w:val="26"/>
          <w:szCs w:val="26"/>
        </w:rPr>
        <w:t>Педагоги</w:t>
      </w:r>
      <w:r>
        <w:rPr>
          <w:rFonts w:cs="Times New Roman" w:ascii="Times New Roman" w:hAnsi="Times New Roman"/>
          <w:spacing w:val="18"/>
          <w:sz w:val="26"/>
          <w:szCs w:val="26"/>
        </w:rPr>
        <w:t xml:space="preserve"> </w:t>
      </w:r>
      <w:r>
        <w:rPr>
          <w:rFonts w:cs="Times New Roman" w:ascii="Times New Roman" w:hAnsi="Times New Roman"/>
          <w:sz w:val="26"/>
          <w:szCs w:val="26"/>
        </w:rPr>
        <w:t>осуществляют</w:t>
      </w:r>
      <w:r>
        <w:rPr>
          <w:rFonts w:cs="Times New Roman" w:ascii="Times New Roman" w:hAnsi="Times New Roman"/>
          <w:spacing w:val="17"/>
          <w:sz w:val="26"/>
          <w:szCs w:val="26"/>
        </w:rPr>
        <w:t xml:space="preserve"> </w:t>
      </w:r>
      <w:r>
        <w:rPr>
          <w:rFonts w:cs="Times New Roman" w:ascii="Times New Roman" w:hAnsi="Times New Roman"/>
          <w:sz w:val="26"/>
          <w:szCs w:val="26"/>
        </w:rPr>
        <w:t>творческую</w:t>
      </w:r>
      <w:r>
        <w:rPr>
          <w:rFonts w:cs="Times New Roman" w:ascii="Times New Roman" w:hAnsi="Times New Roman"/>
          <w:spacing w:val="19"/>
          <w:sz w:val="26"/>
          <w:szCs w:val="26"/>
        </w:rPr>
        <w:t xml:space="preserve"> </w:t>
      </w:r>
      <w:r>
        <w:rPr>
          <w:rFonts w:cs="Times New Roman" w:ascii="Times New Roman" w:hAnsi="Times New Roman"/>
          <w:sz w:val="26"/>
          <w:szCs w:val="26"/>
        </w:rPr>
        <w:t>деятельность</w:t>
      </w:r>
      <w:r>
        <w:rPr>
          <w:rFonts w:cs="Times New Roman" w:ascii="Times New Roman" w:hAnsi="Times New Roman"/>
          <w:spacing w:val="18"/>
          <w:sz w:val="26"/>
          <w:szCs w:val="26"/>
        </w:rPr>
        <w:t xml:space="preserve"> </w:t>
      </w:r>
      <w:r>
        <w:rPr>
          <w:rFonts w:cs="Times New Roman" w:ascii="Times New Roman" w:hAnsi="Times New Roman"/>
          <w:sz w:val="26"/>
          <w:szCs w:val="26"/>
        </w:rPr>
        <w:t>в</w:t>
      </w:r>
      <w:r>
        <w:rPr>
          <w:rFonts w:cs="Times New Roman" w:ascii="Times New Roman" w:hAnsi="Times New Roman"/>
          <w:spacing w:val="16"/>
          <w:sz w:val="26"/>
          <w:szCs w:val="26"/>
        </w:rPr>
        <w:t xml:space="preserve"> </w:t>
      </w:r>
      <w:r>
        <w:rPr>
          <w:rFonts w:cs="Times New Roman" w:ascii="Times New Roman" w:hAnsi="Times New Roman"/>
          <w:sz w:val="26"/>
          <w:szCs w:val="26"/>
        </w:rPr>
        <w:t>рамках</w:t>
      </w:r>
      <w:r>
        <w:rPr>
          <w:rFonts w:cs="Times New Roman" w:ascii="Times New Roman" w:hAnsi="Times New Roman"/>
          <w:spacing w:val="19"/>
          <w:sz w:val="26"/>
          <w:szCs w:val="26"/>
        </w:rPr>
        <w:t xml:space="preserve"> </w:t>
      </w:r>
      <w:r>
        <w:rPr>
          <w:rFonts w:cs="Times New Roman" w:ascii="Times New Roman" w:hAnsi="Times New Roman"/>
          <w:sz w:val="26"/>
          <w:szCs w:val="26"/>
        </w:rPr>
        <w:t>повышения</w:t>
      </w:r>
      <w:r>
        <w:rPr>
          <w:rFonts w:cs="Times New Roman" w:ascii="Times New Roman" w:hAnsi="Times New Roman"/>
          <w:spacing w:val="16"/>
          <w:sz w:val="26"/>
          <w:szCs w:val="26"/>
        </w:rPr>
        <w:t xml:space="preserve"> </w:t>
      </w:r>
      <w:r>
        <w:rPr>
          <w:rFonts w:cs="Times New Roman" w:ascii="Times New Roman" w:hAnsi="Times New Roman"/>
          <w:sz w:val="26"/>
          <w:szCs w:val="26"/>
        </w:rPr>
        <w:t>своего</w:t>
      </w:r>
      <w:r>
        <w:rPr>
          <w:rFonts w:cs="Times New Roman" w:ascii="Times New Roman" w:hAnsi="Times New Roman"/>
          <w:spacing w:val="16"/>
          <w:sz w:val="26"/>
          <w:szCs w:val="26"/>
        </w:rPr>
        <w:t xml:space="preserve"> </w:t>
      </w:r>
      <w:r>
        <w:rPr>
          <w:rFonts w:cs="Times New Roman" w:ascii="Times New Roman" w:hAnsi="Times New Roman"/>
          <w:sz w:val="26"/>
          <w:szCs w:val="26"/>
        </w:rPr>
        <w:t>мастерства</w:t>
      </w:r>
      <w:r>
        <w:rPr>
          <w:rFonts w:cs="Times New Roman" w:ascii="Times New Roman" w:hAnsi="Times New Roman"/>
          <w:spacing w:val="20"/>
          <w:sz w:val="26"/>
          <w:szCs w:val="26"/>
        </w:rPr>
        <w:t xml:space="preserve"> </w:t>
      </w:r>
      <w:r>
        <w:rPr>
          <w:rFonts w:cs="Times New Roman" w:ascii="Times New Roman" w:hAnsi="Times New Roman"/>
          <w:sz w:val="26"/>
          <w:szCs w:val="26"/>
        </w:rPr>
        <w:t>и</w:t>
      </w:r>
      <w:r>
        <w:rPr>
          <w:rFonts w:cs="Times New Roman" w:ascii="Times New Roman" w:hAnsi="Times New Roman"/>
          <w:spacing w:val="17"/>
          <w:sz w:val="26"/>
          <w:szCs w:val="26"/>
        </w:rPr>
        <w:t xml:space="preserve"> </w:t>
      </w:r>
      <w:r>
        <w:rPr>
          <w:rFonts w:cs="Times New Roman" w:ascii="Times New Roman" w:hAnsi="Times New Roman"/>
          <w:sz w:val="26"/>
          <w:szCs w:val="26"/>
        </w:rPr>
        <w:t>профессионализма</w:t>
      </w:r>
      <w:r>
        <w:rPr>
          <w:rFonts w:cs="Times New Roman" w:ascii="Times New Roman" w:hAnsi="Times New Roman"/>
          <w:spacing w:val="16"/>
          <w:sz w:val="26"/>
          <w:szCs w:val="26"/>
        </w:rPr>
        <w:t xml:space="preserve"> </w:t>
      </w:r>
      <w:r>
        <w:rPr>
          <w:rFonts w:cs="Times New Roman" w:ascii="Times New Roman" w:hAnsi="Times New Roman"/>
          <w:sz w:val="26"/>
          <w:szCs w:val="26"/>
        </w:rPr>
        <w:t>и</w:t>
      </w:r>
      <w:r>
        <w:rPr>
          <w:rFonts w:cs="Times New Roman" w:ascii="Times New Roman" w:hAnsi="Times New Roman"/>
          <w:spacing w:val="15"/>
          <w:sz w:val="26"/>
          <w:szCs w:val="26"/>
        </w:rPr>
        <w:t xml:space="preserve"> </w:t>
      </w:r>
      <w:r>
        <w:rPr>
          <w:rFonts w:cs="Times New Roman" w:ascii="Times New Roman" w:hAnsi="Times New Roman"/>
          <w:sz w:val="26"/>
          <w:szCs w:val="26"/>
        </w:rPr>
        <w:t>представляют</w:t>
      </w:r>
      <w:r>
        <w:rPr>
          <w:rFonts w:cs="Times New Roman" w:ascii="Times New Roman" w:hAnsi="Times New Roman"/>
          <w:spacing w:val="18"/>
          <w:sz w:val="26"/>
          <w:szCs w:val="26"/>
        </w:rPr>
        <w:t xml:space="preserve"> </w:t>
      </w:r>
      <w:r>
        <w:rPr>
          <w:rFonts w:cs="Times New Roman" w:ascii="Times New Roman" w:hAnsi="Times New Roman"/>
          <w:sz w:val="26"/>
          <w:szCs w:val="26"/>
        </w:rPr>
        <w:t>ее</w:t>
      </w:r>
      <w:r>
        <w:rPr>
          <w:rFonts w:cs="Times New Roman" w:ascii="Times New Roman" w:hAnsi="Times New Roman"/>
          <w:spacing w:val="17"/>
          <w:sz w:val="26"/>
          <w:szCs w:val="26"/>
        </w:rPr>
        <w:t xml:space="preserve"> </w:t>
      </w:r>
      <w:r>
        <w:rPr>
          <w:rFonts w:cs="Times New Roman" w:ascii="Times New Roman" w:hAnsi="Times New Roman"/>
          <w:sz w:val="26"/>
          <w:szCs w:val="26"/>
        </w:rPr>
        <w:t>итоги</w:t>
      </w:r>
      <w:r>
        <w:rPr>
          <w:rFonts w:cs="Times New Roman" w:ascii="Times New Roman" w:hAnsi="Times New Roman"/>
          <w:spacing w:val="0"/>
          <w:sz w:val="26"/>
          <w:szCs w:val="26"/>
        </w:rPr>
        <w:t xml:space="preserve"> </w:t>
      </w:r>
      <w:r>
        <w:rPr>
          <w:rFonts w:cs="Times New Roman" w:ascii="Times New Roman" w:hAnsi="Times New Roman"/>
          <w:sz w:val="26"/>
          <w:szCs w:val="26"/>
        </w:rPr>
        <w:t>коллегам</w:t>
      </w:r>
      <w:r>
        <w:rPr>
          <w:rFonts w:cs="Times New Roman" w:ascii="Times New Roman" w:hAnsi="Times New Roman"/>
          <w:spacing w:val="0"/>
          <w:sz w:val="26"/>
          <w:szCs w:val="26"/>
        </w:rPr>
        <w:t xml:space="preserve"> </w:t>
      </w:r>
      <w:r>
        <w:rPr>
          <w:rFonts w:cs="Times New Roman" w:ascii="Times New Roman" w:hAnsi="Times New Roman"/>
          <w:sz w:val="26"/>
          <w:szCs w:val="26"/>
        </w:rPr>
        <w:t>ДОУ, на</w:t>
      </w:r>
      <w:r>
        <w:rPr>
          <w:rFonts w:cs="Times New Roman" w:ascii="Times New Roman" w:hAnsi="Times New Roman"/>
          <w:spacing w:val="0"/>
          <w:sz w:val="26"/>
          <w:szCs w:val="26"/>
        </w:rPr>
        <w:t xml:space="preserve"> </w:t>
      </w:r>
      <w:r>
        <w:rPr>
          <w:rFonts w:cs="Times New Roman" w:ascii="Times New Roman" w:hAnsi="Times New Roman"/>
          <w:sz w:val="26"/>
          <w:szCs w:val="26"/>
        </w:rPr>
        <w:t>муниципальном, региональном</w:t>
      </w:r>
      <w:r>
        <w:rPr>
          <w:rFonts w:cs="Times New Roman" w:ascii="Times New Roman" w:hAnsi="Times New Roman"/>
          <w:spacing w:val="0"/>
          <w:sz w:val="26"/>
          <w:szCs w:val="26"/>
        </w:rPr>
        <w:t xml:space="preserve"> </w:t>
      </w:r>
      <w:r>
        <w:rPr>
          <w:rFonts w:cs="Times New Roman" w:ascii="Times New Roman" w:hAnsi="Times New Roman"/>
          <w:sz w:val="26"/>
          <w:szCs w:val="26"/>
        </w:rPr>
        <w:t>и федеральном</w:t>
      </w:r>
      <w:r>
        <w:rPr>
          <w:rFonts w:cs="Times New Roman" w:ascii="Times New Roman" w:hAnsi="Times New Roman"/>
          <w:spacing w:val="1"/>
          <w:sz w:val="26"/>
          <w:szCs w:val="26"/>
        </w:rPr>
        <w:t xml:space="preserve"> </w:t>
      </w:r>
      <w:r>
        <w:rPr>
          <w:rFonts w:cs="Times New Roman" w:ascii="Times New Roman" w:hAnsi="Times New Roman"/>
          <w:sz w:val="26"/>
          <w:szCs w:val="26"/>
        </w:rPr>
        <w:t>уровнях.</w:t>
      </w:r>
    </w:p>
    <w:p>
      <w:pPr>
        <w:pStyle w:val="ListParagraph"/>
        <w:widowControl w:val="false"/>
        <w:numPr>
          <w:ilvl w:val="0"/>
          <w:numId w:val="10"/>
        </w:numPr>
        <w:tabs>
          <w:tab w:val="left" w:pos="1439" w:leader="none"/>
          <w:tab w:val="left" w:pos="1440"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ДОУ</w:t>
      </w:r>
      <w:r>
        <w:rPr>
          <w:rFonts w:cs="Times New Roman" w:ascii="Times New Roman" w:hAnsi="Times New Roman"/>
          <w:spacing w:val="0"/>
          <w:sz w:val="26"/>
          <w:szCs w:val="26"/>
        </w:rPr>
        <w:t xml:space="preserve"> </w:t>
      </w:r>
      <w:r>
        <w:rPr>
          <w:rFonts w:cs="Times New Roman" w:ascii="Times New Roman" w:hAnsi="Times New Roman"/>
          <w:sz w:val="26"/>
          <w:szCs w:val="26"/>
        </w:rPr>
        <w:t>активно</w:t>
      </w:r>
      <w:r>
        <w:rPr>
          <w:rFonts w:cs="Times New Roman" w:ascii="Times New Roman" w:hAnsi="Times New Roman"/>
          <w:spacing w:val="0"/>
          <w:sz w:val="26"/>
          <w:szCs w:val="26"/>
        </w:rPr>
        <w:t xml:space="preserve"> </w:t>
      </w:r>
      <w:r>
        <w:rPr>
          <w:rFonts w:cs="Times New Roman" w:ascii="Times New Roman" w:hAnsi="Times New Roman"/>
          <w:sz w:val="26"/>
          <w:szCs w:val="26"/>
        </w:rPr>
        <w:t>применяют</w:t>
      </w:r>
      <w:r>
        <w:rPr>
          <w:rFonts w:cs="Times New Roman" w:ascii="Times New Roman" w:hAnsi="Times New Roman"/>
          <w:spacing w:val="0"/>
          <w:sz w:val="26"/>
          <w:szCs w:val="26"/>
        </w:rPr>
        <w:t xml:space="preserve"> </w:t>
      </w:r>
      <w:r>
        <w:rPr>
          <w:rFonts w:cs="Times New Roman" w:ascii="Times New Roman" w:hAnsi="Times New Roman"/>
          <w:sz w:val="26"/>
          <w:szCs w:val="26"/>
        </w:rPr>
        <w:t>информационные</w:t>
      </w:r>
      <w:r>
        <w:rPr>
          <w:rFonts w:cs="Times New Roman" w:ascii="Times New Roman" w:hAnsi="Times New Roman"/>
          <w:spacing w:val="0"/>
          <w:sz w:val="26"/>
          <w:szCs w:val="26"/>
        </w:rPr>
        <w:t xml:space="preserve"> </w:t>
      </w:r>
      <w:r>
        <w:rPr>
          <w:rFonts w:cs="Times New Roman" w:ascii="Times New Roman" w:hAnsi="Times New Roman"/>
          <w:sz w:val="26"/>
          <w:szCs w:val="26"/>
        </w:rPr>
        <w:t>и</w:t>
      </w:r>
      <w:r>
        <w:rPr>
          <w:rFonts w:cs="Times New Roman" w:ascii="Times New Roman" w:hAnsi="Times New Roman"/>
          <w:spacing w:val="0"/>
          <w:sz w:val="26"/>
          <w:szCs w:val="26"/>
        </w:rPr>
        <w:t xml:space="preserve"> </w:t>
      </w:r>
      <w:r>
        <w:rPr>
          <w:rFonts w:cs="Times New Roman" w:ascii="Times New Roman" w:hAnsi="Times New Roman"/>
          <w:sz w:val="26"/>
          <w:szCs w:val="26"/>
        </w:rPr>
        <w:t>дистанционные</w:t>
      </w:r>
      <w:r>
        <w:rPr>
          <w:rFonts w:cs="Times New Roman" w:ascii="Times New Roman" w:hAnsi="Times New Roman"/>
          <w:spacing w:val="0"/>
          <w:sz w:val="26"/>
          <w:szCs w:val="26"/>
        </w:rPr>
        <w:t xml:space="preserve"> </w:t>
      </w:r>
      <w:r>
        <w:rPr>
          <w:rFonts w:cs="Times New Roman" w:ascii="Times New Roman" w:hAnsi="Times New Roman"/>
          <w:sz w:val="26"/>
          <w:szCs w:val="26"/>
        </w:rPr>
        <w:t>технологии</w:t>
      </w:r>
      <w:r>
        <w:rPr>
          <w:rFonts w:cs="Times New Roman" w:ascii="Times New Roman" w:hAnsi="Times New Roman"/>
          <w:spacing w:val="0"/>
          <w:sz w:val="26"/>
          <w:szCs w:val="26"/>
        </w:rPr>
        <w:t xml:space="preserve"> </w:t>
      </w:r>
      <w:r>
        <w:rPr>
          <w:rFonts w:cs="Times New Roman" w:ascii="Times New Roman" w:hAnsi="Times New Roman"/>
          <w:sz w:val="26"/>
          <w:szCs w:val="26"/>
        </w:rPr>
        <w:t>в</w:t>
      </w:r>
      <w:r>
        <w:rPr>
          <w:rFonts w:cs="Times New Roman" w:ascii="Times New Roman" w:hAnsi="Times New Roman"/>
          <w:spacing w:val="0"/>
          <w:sz w:val="26"/>
          <w:szCs w:val="26"/>
        </w:rPr>
        <w:t xml:space="preserve"> </w:t>
      </w:r>
      <w:r>
        <w:rPr>
          <w:rFonts w:cs="Times New Roman" w:ascii="Times New Roman" w:hAnsi="Times New Roman"/>
          <w:sz w:val="26"/>
          <w:szCs w:val="26"/>
        </w:rPr>
        <w:t>образовательной</w:t>
      </w:r>
      <w:r>
        <w:rPr>
          <w:rFonts w:cs="Times New Roman" w:ascii="Times New Roman" w:hAnsi="Times New Roman"/>
          <w:spacing w:val="0"/>
          <w:sz w:val="26"/>
          <w:szCs w:val="26"/>
        </w:rPr>
        <w:t xml:space="preserve"> </w:t>
      </w:r>
      <w:r>
        <w:rPr>
          <w:rFonts w:cs="Times New Roman" w:ascii="Times New Roman" w:hAnsi="Times New Roman"/>
          <w:sz w:val="26"/>
          <w:szCs w:val="26"/>
        </w:rPr>
        <w:t>деятельности.</w:t>
      </w:r>
    </w:p>
    <w:p>
      <w:pPr>
        <w:pStyle w:val="Normal"/>
        <w:tabs>
          <w:tab w:val="left" w:pos="142" w:leader="none"/>
        </w:tabs>
        <w:spacing w:lineRule="auto" w:line="240" w:before="0" w:after="0"/>
        <w:jc w:val="both"/>
        <w:rPr>
          <w:rFonts w:ascii="Times New Roman" w:hAnsi="Times New Roman" w:eastAsia="Times New Roman" w:cs="Times New Roman"/>
          <w:iCs/>
          <w:color w:val="000000"/>
          <w:sz w:val="26"/>
          <w:szCs w:val="26"/>
          <w:shd w:fill="FFFF00" w:val="clear"/>
        </w:rPr>
      </w:pPr>
      <w:r>
        <w:rPr>
          <w:rFonts w:eastAsia="Times New Roman" w:cs="Times New Roman" w:ascii="Times New Roman" w:hAnsi="Times New Roman"/>
          <w:sz w:val="26"/>
          <w:szCs w:val="26"/>
        </w:rPr>
        <w:tab/>
        <w:tab/>
        <w:t>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pPr>
        <w:pStyle w:val="Normal"/>
        <w:widowControl w:val="false"/>
        <w:spacing w:lineRule="auto" w:line="240" w:before="0" w:after="0"/>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lang w:val="en-US"/>
        </w:rPr>
        <w:t>VI</w:t>
      </w:r>
      <w:r>
        <w:rPr>
          <w:rFonts w:eastAsia="Times New Roman" w:cs="Times New Roman" w:ascii="Times New Roman" w:hAnsi="Times New Roman"/>
          <w:b/>
          <w:sz w:val="26"/>
          <w:szCs w:val="26"/>
        </w:rPr>
        <w:t>. Оценка учебно-методического и библиотечно-информационного обеспечения</w:t>
      </w:r>
    </w:p>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spacing w:lineRule="auto" w:line="240" w:before="0" w:after="0"/>
        <w:ind w:firstLine="708"/>
        <w:jc w:val="both"/>
        <w:rPr>
          <w:rFonts w:ascii="Times New Roman" w:hAnsi="Times New Roman" w:eastAsia="Calibri" w:cs="Times New Roman"/>
          <w:sz w:val="26"/>
          <w:szCs w:val="26"/>
        </w:rPr>
      </w:pPr>
      <w:r>
        <w:rPr>
          <w:rFonts w:eastAsia="Times New Roman" w:cs="Times New Roman" w:ascii="Times New Roman" w:hAnsi="Times New Roman"/>
          <w:sz w:val="26"/>
          <w:szCs w:val="26"/>
        </w:rPr>
        <w:t>В МБДОУ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«От рождения до школы» и адаптированным программам для детей с ТНР, ЗПР, РАС, детской художественной литературой, периодическими изданиями.</w:t>
      </w:r>
      <w:r>
        <w:rPr>
          <w:rFonts w:eastAsia="Calibri" w:cs="Times New Roman" w:ascii="Times New Roman" w:hAnsi="Times New Roman"/>
          <w:sz w:val="26"/>
          <w:szCs w:val="26"/>
        </w:rPr>
        <w:t xml:space="preserve"> Кроме печатных изданий в детском саду в 2020-2021 году была оформлена подписка на электронные версии журнала: </w:t>
      </w:r>
      <w:r>
        <w:rPr>
          <w:rFonts w:eastAsia="Calibri" w:cs="Times New Roman" w:ascii="Times New Roman" w:hAnsi="Times New Roman"/>
          <w:color w:val="000000"/>
          <w:sz w:val="26"/>
          <w:szCs w:val="26"/>
        </w:rPr>
        <w:t>«Вестник Образования» с библиотекой и нормативными материалами издательства МЦФР.</w:t>
      </w:r>
      <w:r>
        <w:rPr>
          <w:rFonts w:eastAsia="Times New Roman" w:cs="Times New Roman" w:ascii="Times New Roman" w:hAnsi="Times New Roman"/>
          <w:color w:val="000000"/>
          <w:sz w:val="26"/>
          <w:szCs w:val="26"/>
        </w:rPr>
        <w:t xml:space="preserve"> В</w:t>
      </w:r>
      <w:r>
        <w:rPr>
          <w:rFonts w:eastAsia="Times New Roman" w:cs="Times New Roman" w:ascii="Times New Roman" w:hAnsi="Times New Roman"/>
          <w:sz w:val="26"/>
          <w:szCs w:val="26"/>
        </w:rPr>
        <w:t xml:space="preserve">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pPr>
        <w:pStyle w:val="Normal"/>
        <w:widowControl w:val="false"/>
        <w:spacing w:lineRule="auto" w:line="240" w:before="0" w:after="0"/>
        <w:ind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2021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«Картинный материал для логопедических занятий по программе Н.В. Нищевой»;</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картины для рассматривания по временам года, профессиям, видам транспорта, обучающие плакаты по разделам программы;</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_ предметные картинки, персонажей сказок, дидактические материалы и наборы в количестве 20 штук: по развитию элементарных математических представлений, речевому развитию.</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рабочие тетради для обучающихся, согласно адаптированным программам для детей с ТНР по программе  Н.В. Нищевой,  для детей старшей  и подготовительных групп.</w:t>
      </w:r>
    </w:p>
    <w:p>
      <w:pPr>
        <w:pStyle w:val="Normal"/>
        <w:widowControl w:val="false"/>
        <w:spacing w:lineRule="auto" w:line="240" w:before="0" w:after="0"/>
        <w:ind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Методический  кабинет достаточно оснащен техническим и компьютерным оборудованием.</w:t>
      </w:r>
    </w:p>
    <w:p>
      <w:pPr>
        <w:pStyle w:val="Normal"/>
        <w:widowControl w:val="false"/>
        <w:spacing w:lineRule="auto" w:line="240" w:before="0" w:after="0"/>
        <w:ind w:firstLine="708"/>
        <w:jc w:val="both"/>
        <w:rPr/>
      </w:pPr>
      <w:r>
        <w:rPr>
          <w:rFonts w:eastAsia="Times New Roman" w:cs="Times New Roman" w:ascii="Times New Roman" w:hAnsi="Times New Roman"/>
          <w:sz w:val="26"/>
          <w:szCs w:val="26"/>
        </w:rPr>
        <w:t>Информационное обеспечение МБДОУ включает:</w:t>
      </w:r>
      <w:r>
        <w:rPr>
          <w:rFonts w:eastAsia="Times New Roman" w:cs="Times New Roman" w:ascii="Times New Roman" w:hAnsi="Times New Roman"/>
          <w:sz w:val="26"/>
          <w:szCs w:val="26"/>
          <w:lang w:bidi="ru-RU"/>
        </w:rPr>
        <w:t xml:space="preserve"> МТБ (компьютер — 10, ноутбук – 2, музыкальный центр — 2, проектор – 1, экран—1, телевизоры в); подключен интернет, вебкамера с микрофоном, роутер для организации видеоконференций, имеется действующий и постоянно обновляемый сайт</w:t>
      </w:r>
      <w:r>
        <w:rPr>
          <w:rStyle w:val="Style18"/>
          <w:rFonts w:eastAsia="Times New Roman" w:cs="Times New Roman" w:ascii="Times New Roman" w:hAnsi="Times New Roman"/>
          <w:sz w:val="26"/>
          <w:szCs w:val="26"/>
        </w:rPr>
        <w:t>http://доу1.рф/</w:t>
      </w:r>
      <w:r>
        <w:rPr>
          <w:rFonts w:eastAsia="Times New Roman" w:cs="Times New Roman" w:ascii="Times New Roman" w:hAnsi="Times New Roman"/>
          <w:sz w:val="26"/>
          <w:szCs w:val="26"/>
          <w:lang w:bidi="ru-RU"/>
        </w:rPr>
        <w:t xml:space="preserve">; педагоги владеют компьютерами в качестве пользователей (все рабочие материалы у педагогов в печатном виде, на педагогических и методических советах выступления педагогов сопровождается презентациями, фильмами, 14 педагогов имеют свои интернет-странички, организована работа в группах </w:t>
      </w:r>
      <w:r>
        <w:rPr>
          <w:rFonts w:eastAsia="Times New Roman" w:cs="Times New Roman" w:ascii="Times New Roman" w:hAnsi="Times New Roman"/>
          <w:sz w:val="26"/>
          <w:szCs w:val="26"/>
          <w:lang w:val="en-US" w:bidi="ru-RU"/>
        </w:rPr>
        <w:t>WatsApp</w:t>
      </w:r>
      <w:r>
        <w:rPr>
          <w:rFonts w:eastAsia="Times New Roman" w:cs="Times New Roman" w:ascii="Times New Roman" w:hAnsi="Times New Roman"/>
          <w:sz w:val="26"/>
          <w:szCs w:val="26"/>
          <w:lang w:bidi="ru-RU"/>
        </w:rPr>
        <w:t>.</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информационно-телекоммуникационное оборудование – в 2020- 2021 году пополнилось компьютером, 5 телевизорами, 2 принтерами и 1 ламинатором;</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программное обеспечение – позволяет работать с текстовыми редакторами, интернет-ресурсами, фото, видеоматериалами, графическими редакторами.</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МБДОУ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pPr>
        <w:pStyle w:val="Normal"/>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Вывод: в МБДОУ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pPr>
        <w:pStyle w:val="Normal"/>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r>
    </w:p>
    <w:p>
      <w:pPr>
        <w:pStyle w:val="Normal"/>
        <w:spacing w:lineRule="auto" w:line="240" w:before="0" w:after="0"/>
        <w:jc w:val="both"/>
        <w:rPr>
          <w:rFonts w:ascii="Times New Roman" w:hAnsi="Times New Roman" w:eastAsia="Times New Roman" w:cs="Times New Roman"/>
          <w:bCs/>
          <w:sz w:val="26"/>
          <w:szCs w:val="26"/>
          <w:lang w:bidi="ru-RU"/>
        </w:rPr>
      </w:pPr>
      <w:r>
        <w:rPr>
          <w:rFonts w:eastAsia="Times New Roman" w:cs="Times New Roman" w:ascii="Times New Roman" w:hAnsi="Times New Roman"/>
          <w:b/>
          <w:bCs/>
          <w:sz w:val="26"/>
          <w:szCs w:val="26"/>
          <w:lang w:bidi="ru-RU"/>
        </w:rPr>
        <w:t xml:space="preserve">               </w:t>
      </w:r>
      <w:r>
        <w:rPr>
          <w:rFonts w:eastAsia="Times New Roman" w:cs="Times New Roman" w:ascii="Times New Roman" w:hAnsi="Times New Roman"/>
          <w:b/>
          <w:bCs/>
          <w:sz w:val="26"/>
          <w:szCs w:val="26"/>
          <w:lang w:val="en-US" w:bidi="ru-RU"/>
        </w:rPr>
        <w:t>V</w:t>
      </w:r>
      <w:r>
        <w:rPr>
          <w:rFonts w:eastAsia="Times New Roman" w:cs="Times New Roman" w:ascii="Times New Roman" w:hAnsi="Times New Roman"/>
          <w:b/>
          <w:bCs/>
          <w:sz w:val="26"/>
          <w:szCs w:val="26"/>
          <w:lang w:bidi="ru-RU"/>
        </w:rPr>
        <w:t>II. Обеспечение безопасности образовательного учреждения</w:t>
      </w:r>
      <w:r>
        <w:rPr>
          <w:rFonts w:eastAsia="Times New Roman" w:cs="Times New Roman" w:ascii="Times New Roman" w:hAnsi="Times New Roman"/>
          <w:bCs/>
          <w:sz w:val="26"/>
          <w:szCs w:val="26"/>
          <w:lang w:bidi="ru-RU"/>
        </w:rPr>
        <w:t>.</w:t>
      </w:r>
    </w:p>
    <w:p>
      <w:pPr>
        <w:pStyle w:val="Normal"/>
        <w:spacing w:lineRule="auto" w:line="240" w:before="0" w:after="0"/>
        <w:ind w:firstLine="708"/>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МБДОУ выполняется согласно локальным нормативно – правовым документам. Имеются планы эвакуации. Территория по всему периметру ограждена забором. Прогулочные площадки в удовлетворительном санитарном состоянии и содержании. Содержание хозяйственной площадки удовлетворительное; мусор из контейнеров вывозится один раз в неделю.</w:t>
      </w:r>
    </w:p>
    <w:p>
      <w:pPr>
        <w:pStyle w:val="Normal"/>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В ДОУ имеется:</w:t>
      </w:r>
    </w:p>
    <w:p>
      <w:pPr>
        <w:pStyle w:val="Normal"/>
        <w:numPr>
          <w:ilvl w:val="0"/>
          <w:numId w:val="9"/>
        </w:numPr>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паспорт безопасности в соответствии с требованиями нормативных документов;</w:t>
      </w:r>
    </w:p>
    <w:p>
      <w:pPr>
        <w:pStyle w:val="Normal"/>
        <w:numPr>
          <w:ilvl w:val="0"/>
          <w:numId w:val="9"/>
        </w:numPr>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паспорт дорожной безопасности от 21.05.2020г;</w:t>
      </w:r>
    </w:p>
    <w:p>
      <w:pPr>
        <w:pStyle w:val="Normal"/>
        <w:numPr>
          <w:ilvl w:val="0"/>
          <w:numId w:val="9"/>
        </w:numPr>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инструктаж с сотрудниками по повышению антитеррористической безопасности проводится ежегодно.</w:t>
      </w:r>
    </w:p>
    <w:p>
      <w:pPr>
        <w:pStyle w:val="Normal"/>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Два раза в год осенью и весной проводятся учебные противопожарные тренировки с коллективом и воспитанниками детского сада. </w:t>
      </w:r>
    </w:p>
    <w:p>
      <w:pPr>
        <w:pStyle w:val="Normal"/>
        <w:spacing w:lineRule="auto" w:line="240" w:before="0" w:after="0"/>
        <w:ind w:firstLine="708"/>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 xml:space="preserve">Проверка Пожнадзора, Роспотребнадзора, Ветнадзора свидетельствует о том, что основные условия для жизнедеятельности детей созданы (результаты проверок выставлены на сайте МБДОУ </w:t>
      </w:r>
      <w:r>
        <w:rPr>
          <w:rFonts w:eastAsia="Times New Roman" w:cs="Times New Roman" w:ascii="Times New Roman" w:hAnsi="Times New Roman"/>
          <w:color w:val="365F91" w:themeColor="accent1" w:themeShade="bf"/>
          <w:sz w:val="26"/>
          <w:szCs w:val="26"/>
          <w:lang w:bidi="ru-RU"/>
        </w:rPr>
        <w:t>- ДОУ1.рф</w:t>
      </w:r>
      <w:r>
        <w:rPr>
          <w:rFonts w:eastAsia="Times New Roman" w:cs="Times New Roman" w:ascii="Times New Roman" w:hAnsi="Times New Roman"/>
          <w:sz w:val="26"/>
          <w:szCs w:val="26"/>
          <w:lang w:bidi="ru-RU"/>
        </w:rPr>
        <w:t>)</w:t>
      </w:r>
    </w:p>
    <w:p>
      <w:pPr>
        <w:pStyle w:val="Normal"/>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Вывод: в ДОУ соблюдаются правила по охране труда и обеспечивается безопасность жизнедеятельности воспитанников и сотрудников. Состояние детского сада и территории соответствует охраны труда и правилам пожарной безопасности.</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lang w:val="en-US"/>
        </w:rPr>
        <w:t>VIII</w:t>
      </w:r>
      <w:r>
        <w:rPr>
          <w:rFonts w:eastAsia="Times New Roman" w:cs="Times New Roman" w:ascii="Times New Roman" w:hAnsi="Times New Roman"/>
          <w:b/>
          <w:sz w:val="26"/>
          <w:szCs w:val="26"/>
        </w:rPr>
        <w:t>. Оценка материально-технической базы</w:t>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widowControl w:val="false"/>
        <w:spacing w:lineRule="auto" w:line="240" w:before="0" w:after="0"/>
        <w:ind w:firstLine="708"/>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rPr>
        <w:t xml:space="preserve">В детском саду сформирована материально-техническая база для реализации образовательных программ, жизнеобеспечения и развития детей. </w:t>
      </w:r>
      <w:r>
        <w:rPr>
          <w:rFonts w:eastAsia="Times New Roman" w:cs="Times New Roman" w:ascii="Times New Roman" w:hAnsi="Times New Roman"/>
          <w:sz w:val="26"/>
          <w:szCs w:val="26"/>
          <w:lang w:bidi="ru-RU"/>
        </w:rPr>
        <w:t>ДОУ размещается в одном здании, построенном по типовому проекту. Двухэтажное здание в кирпичном исполнении, имеются виды благоустройства: отопление, водопровод (горячая вода через водонагреватели), местная</w:t>
      </w:r>
    </w:p>
    <w:p>
      <w:pPr>
        <w:pStyle w:val="Normal"/>
        <w:widowControl w:val="false"/>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канализация, электроснабжение. Техническое состояние удовлетворительное.</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детском саду оборудованы помещения:</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групповые помещения – 6;</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кабинет заведующего – 1;</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методический кабинет – 1;</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музыкальный зал – 1;</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малый физкультурный зал – 1;</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пищеблок – 1;</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прачечная – 1;</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медицинский кабинет – 1;</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Изолятор – 1;</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кабинет педагога – психолога-1;</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кабинет учителя-логопеда – 2</w:t>
      </w:r>
    </w:p>
    <w:p>
      <w:pPr>
        <w:pStyle w:val="Normal"/>
        <w:widowControl w:val="false"/>
        <w:spacing w:lineRule="auto" w:line="240" w:before="0" w:after="0"/>
        <w:ind w:firstLine="708"/>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Материальная база МБДОУ претерпевает большие изменения: пространство коридоров и лестничных маршей используется для знакомства детей и родителей с правилами безопасности в помещении, на территории ДОУ и на дороге, привития нравственно-патриотического сознания, освещается работа приоритетных направлений в ДОО. Предметно-развивающая среда в ДОУ создана в соответствии с приоритетными направлениями работу ДОУ познавательно-речевое развитие и взаимодействие ДОУ с семьёй, а также современными требованиям  Программы развития ДОУ на 2020-2024 годы; образовательной программой детского сада, постоянно модернизируется согласно тематическому плану воспитательно-образовательной работы; потребностям и возрастным возможностям детей, соответствует всем требованиям безопасности. Интерьер ДОУ оформлен с учетом современного дизайна: картинами, панно, выполненными детьми, родителями и воспитателями. Обновление содержания дошкольного образования потребовало от педагогов изменения предметно-пространственной среды группы разбиты на различные развивающие центры, чтобы устроить пребывание детей в ДОУ уютным и комфортным. В групповых комнатах удобно расположены игровые многосекционные шкафы и ширмы «Дом», «Салон красоты», «Магазин», трансформируемые уголки уединения, спортивно-игровые модули. Выделены игровые и предметные зоны для выбора совместной и самостоятельной деятельности детей по интересам и желаниям. Изменен подход к ребенку – от объекта приложения знаний педагога к равноправному субъекту воспитательно - образовательного процесса. Лестничные площадки оформлены в соответствии с ФГОС и приоритетом детского сада. Каждая группа имеет свое название и соответствующее оформление. В развивающем пространстве детского сада есть музыкальный и спортивный залы, 2 логопедических кабинета, кабинет педагога - психолога. Переоборудованы центры речевой и исследовательской деятельности, созданы условия для успешного представления воспитанниками театрализованной и концертной деятельности, для физкультурно-оздоровительной работы на территории детского сада расположены «Спортивно-игровая площадка», «Тропинка здоровья», «Островок безопасности» - по изучению правил ПДД на участке детского сада. На территории учреждения есть различные виды деревьев и кустарников, в летний период разбиваются клумбы, круглогодично экологическое воспитание дошкольников проходит на живых объектах природы на экологической тропинке детского сада «У Гнома». Имеются отдельные прогулочные участки для каждой группы, оборудованные верандами, малыми архитектурными формами.</w:t>
      </w:r>
    </w:p>
    <w:p>
      <w:pPr>
        <w:pStyle w:val="Normal"/>
        <w:spacing w:lineRule="auto" w:line="235"/>
        <w:ind w:left="7" w:firstLine="706"/>
        <w:jc w:val="both"/>
        <w:rPr>
          <w:rFonts w:ascii="Times New Roman" w:hAnsi="Times New Roman" w:cs="Times New Roman"/>
          <w:sz w:val="26"/>
          <w:szCs w:val="26"/>
        </w:rPr>
      </w:pPr>
      <w:r>
        <w:rPr>
          <w:rFonts w:eastAsia="Times New Roman" w:cs="Times New Roman" w:ascii="Times New Roman" w:hAnsi="Times New Roman"/>
          <w:sz w:val="26"/>
          <w:szCs w:val="26"/>
        </w:rPr>
        <w:t>Административно-хозяйственная работа проводилась в соответствии с годовым планом. Ежеквартально пополнялась оргтехника и канцтовары</w:t>
      </w:r>
      <w:r>
        <w:rPr>
          <w:rFonts w:eastAsia="Times New Roman" w:cs="Times New Roman" w:ascii="Times New Roman" w:hAnsi="Times New Roman"/>
          <w:i/>
          <w:iCs/>
          <w:sz w:val="26"/>
          <w:szCs w:val="26"/>
        </w:rPr>
        <w:t>;</w:t>
      </w:r>
      <w:r>
        <w:rPr>
          <w:rFonts w:eastAsia="Times New Roman" w:cs="Times New Roman" w:ascii="Times New Roman" w:hAnsi="Times New Roman"/>
          <w:sz w:val="26"/>
          <w:szCs w:val="26"/>
        </w:rPr>
        <w:t xml:space="preserve"> заправлялись картриджи; обеспечивались моющими средствами и ветошью все производственные помещения; систематически проводилась замена электрических ламп. В конце апреля проведен субботник по уборке и благоустройству территории детского сада. По плану административно-хозяйственной работы за текущий год были проведены следующие работы</w:t>
      </w:r>
      <w:r>
        <w:rPr>
          <w:rFonts w:eastAsia="Times New Roman" w:cs="Times New Roman" w:ascii="Times New Roman" w:hAnsi="Times New Roman"/>
          <w:i/>
          <w:iCs/>
          <w:sz w:val="26"/>
          <w:szCs w:val="26"/>
        </w:rPr>
        <w:t>:</w:t>
      </w:r>
    </w:p>
    <w:p>
      <w:pPr>
        <w:pStyle w:val="ListParagraph"/>
        <w:numPr>
          <w:ilvl w:val="0"/>
          <w:numId w:val="21"/>
        </w:numPr>
        <w:tabs>
          <w:tab w:val="left" w:pos="367" w:leader="none"/>
        </w:tabs>
        <w:spacing w:lineRule="auto" w:line="240" w:before="0" w:after="0"/>
        <w:ind w:left="0" w:hanging="0"/>
        <w:contextualSpacing/>
        <w:jc w:val="both"/>
        <w:rPr>
          <w:rFonts w:ascii="Times New Roman" w:hAnsi="Times New Roman" w:eastAsia="Wingdings" w:cs="Times New Roman"/>
          <w:sz w:val="26"/>
          <w:szCs w:val="26"/>
          <w:vertAlign w:val="superscript"/>
        </w:rPr>
      </w:pPr>
      <w:r>
        <w:rPr>
          <w:rFonts w:cs="Times New Roman" w:ascii="Times New Roman" w:hAnsi="Times New Roman"/>
          <w:sz w:val="26"/>
          <w:szCs w:val="26"/>
        </w:rPr>
        <w:t>установлены светильники светодиодные во всех группах и у специалистов;</w:t>
      </w:r>
    </w:p>
    <w:p>
      <w:pPr>
        <w:pStyle w:val="ListParagraph"/>
        <w:numPr>
          <w:ilvl w:val="0"/>
          <w:numId w:val="21"/>
        </w:numPr>
        <w:tabs>
          <w:tab w:val="left" w:pos="367" w:leader="none"/>
        </w:tabs>
        <w:spacing w:lineRule="auto" w:line="240" w:before="0" w:after="0"/>
        <w:ind w:left="0" w:hanging="0"/>
        <w:contextualSpacing/>
        <w:jc w:val="both"/>
        <w:rPr>
          <w:rFonts w:ascii="Times New Roman" w:hAnsi="Times New Roman" w:eastAsia="Wingdings" w:cs="Times New Roman"/>
          <w:sz w:val="26"/>
          <w:szCs w:val="26"/>
          <w:vertAlign w:val="superscript"/>
        </w:rPr>
      </w:pPr>
      <w:r>
        <w:rPr>
          <w:rFonts w:cs="Times New Roman" w:ascii="Times New Roman" w:hAnsi="Times New Roman"/>
          <w:sz w:val="26"/>
          <w:szCs w:val="26"/>
        </w:rPr>
        <w:t>Замена линолеума в музыкальном зале, в малом физкультурном зале, в кабинетах логопедов, психолога, в методическом кабинете, кабинете заведующего.</w:t>
      </w:r>
    </w:p>
    <w:p>
      <w:pPr>
        <w:pStyle w:val="ListParagraph"/>
        <w:numPr>
          <w:ilvl w:val="0"/>
          <w:numId w:val="21"/>
        </w:numPr>
        <w:tabs>
          <w:tab w:val="left" w:pos="367" w:leader="none"/>
        </w:tabs>
        <w:spacing w:lineRule="auto" w:line="240" w:before="0" w:after="0"/>
        <w:ind w:left="0" w:hanging="0"/>
        <w:contextualSpacing/>
        <w:jc w:val="both"/>
        <w:rPr>
          <w:rFonts w:ascii="Times New Roman" w:hAnsi="Times New Roman" w:eastAsia="Wingdings" w:cs="Times New Roman"/>
          <w:sz w:val="26"/>
          <w:szCs w:val="26"/>
          <w:vertAlign w:val="superscript"/>
        </w:rPr>
      </w:pPr>
      <w:r>
        <w:rPr>
          <w:rFonts w:cs="Times New Roman" w:ascii="Times New Roman" w:hAnsi="Times New Roman"/>
          <w:sz w:val="26"/>
          <w:szCs w:val="26"/>
        </w:rPr>
        <w:t>Проведен косметический ремонт во всех помещениях, коридорах, на лестницах ДОО</w:t>
      </w:r>
    </w:p>
    <w:p>
      <w:pPr>
        <w:pStyle w:val="ListParagraph"/>
        <w:tabs>
          <w:tab w:val="left" w:pos="367" w:leader="none"/>
        </w:tabs>
        <w:ind w:left="0" w:hanging="0"/>
        <w:jc w:val="both"/>
        <w:rPr>
          <w:rFonts w:ascii="Times New Roman" w:hAnsi="Times New Roman" w:eastAsia="Wingdings" w:cs="Times New Roman"/>
          <w:sz w:val="26"/>
          <w:szCs w:val="26"/>
          <w:vertAlign w:val="superscript"/>
        </w:rPr>
      </w:pPr>
      <w:r>
        <w:rPr>
          <w:rFonts w:cs="Times New Roman" w:ascii="Times New Roman" w:hAnsi="Times New Roman"/>
          <w:sz w:val="26"/>
          <w:szCs w:val="26"/>
        </w:rPr>
        <w:t xml:space="preserve"> </w:t>
      </w:r>
      <w:r>
        <w:rPr>
          <w:rFonts w:cs="Times New Roman" w:ascii="Times New Roman" w:hAnsi="Times New Roman"/>
          <w:sz w:val="26"/>
          <w:szCs w:val="26"/>
        </w:rPr>
        <w:t>Приобретено:</w:t>
      </w:r>
    </w:p>
    <w:p>
      <w:pPr>
        <w:pStyle w:val="Normal"/>
        <w:numPr>
          <w:ilvl w:val="0"/>
          <w:numId w:val="21"/>
        </w:numPr>
        <w:tabs>
          <w:tab w:val="left" w:pos="367" w:leader="none"/>
        </w:tabs>
        <w:spacing w:lineRule="auto" w:line="240" w:before="0" w:after="0"/>
        <w:ind w:left="0" w:hanging="0"/>
        <w:jc w:val="both"/>
        <w:rPr>
          <w:rFonts w:ascii="Times New Roman" w:hAnsi="Times New Roman" w:eastAsia="Wingdings" w:cs="Times New Roman"/>
          <w:sz w:val="26"/>
          <w:szCs w:val="26"/>
          <w:vertAlign w:val="superscript"/>
        </w:rPr>
      </w:pPr>
      <w:r>
        <w:rPr>
          <w:rFonts w:eastAsia="Times New Roman" w:cs="Times New Roman" w:ascii="Times New Roman" w:hAnsi="Times New Roman"/>
          <w:sz w:val="26"/>
          <w:szCs w:val="26"/>
        </w:rPr>
        <w:t>Мебель для спортивного зала, кабинета психолога и учителя-логопеда,</w:t>
      </w:r>
    </w:p>
    <w:p>
      <w:pPr>
        <w:pStyle w:val="Normal"/>
        <w:numPr>
          <w:ilvl w:val="0"/>
          <w:numId w:val="21"/>
        </w:numPr>
        <w:tabs>
          <w:tab w:val="left" w:pos="367" w:leader="none"/>
        </w:tabs>
        <w:spacing w:lineRule="auto" w:line="240" w:before="0" w:after="0"/>
        <w:ind w:left="0" w:hanging="0"/>
        <w:jc w:val="both"/>
        <w:rPr>
          <w:rFonts w:ascii="Times New Roman" w:hAnsi="Times New Roman" w:eastAsia="Wingdings" w:cs="Times New Roman"/>
          <w:sz w:val="26"/>
          <w:szCs w:val="26"/>
          <w:vertAlign w:val="superscript"/>
        </w:rPr>
      </w:pPr>
      <w:r>
        <w:rPr>
          <w:rFonts w:eastAsia="Times New Roman" w:cs="Times New Roman" w:ascii="Times New Roman" w:hAnsi="Times New Roman"/>
          <w:sz w:val="26"/>
          <w:szCs w:val="26"/>
        </w:rPr>
        <w:t>Демонстрационные доски для учителей-логопедов;</w:t>
      </w:r>
    </w:p>
    <w:p>
      <w:pPr>
        <w:pStyle w:val="Normal"/>
        <w:numPr>
          <w:ilvl w:val="0"/>
          <w:numId w:val="21"/>
        </w:numPr>
        <w:tabs>
          <w:tab w:val="left" w:pos="367" w:leader="none"/>
        </w:tabs>
        <w:spacing w:lineRule="auto" w:line="240" w:before="0" w:after="0"/>
        <w:ind w:left="0" w:hanging="0"/>
        <w:jc w:val="both"/>
        <w:rPr>
          <w:rFonts w:ascii="Times New Roman" w:hAnsi="Times New Roman" w:eastAsia="Wingdings" w:cs="Times New Roman"/>
          <w:sz w:val="26"/>
          <w:szCs w:val="26"/>
          <w:vertAlign w:val="superscript"/>
        </w:rPr>
      </w:pPr>
      <w:r>
        <w:rPr>
          <w:rFonts w:eastAsia="Times New Roman" w:cs="Times New Roman" w:ascii="Times New Roman" w:hAnsi="Times New Roman"/>
          <w:sz w:val="26"/>
          <w:szCs w:val="26"/>
        </w:rPr>
        <w:t>2 бактерицидных рециркулятора (в первую и вторую младшую группу);</w:t>
      </w:r>
    </w:p>
    <w:p>
      <w:pPr>
        <w:pStyle w:val="Normal"/>
        <w:numPr>
          <w:ilvl w:val="0"/>
          <w:numId w:val="21"/>
        </w:numPr>
        <w:tabs>
          <w:tab w:val="left" w:pos="367" w:leader="none"/>
        </w:tabs>
        <w:spacing w:lineRule="auto" w:line="240" w:before="0" w:after="0"/>
        <w:ind w:left="0" w:hanging="0"/>
        <w:jc w:val="both"/>
        <w:rPr>
          <w:rFonts w:ascii="Times New Roman" w:hAnsi="Times New Roman" w:eastAsia="Wingdings" w:cs="Times New Roman"/>
          <w:sz w:val="26"/>
          <w:szCs w:val="26"/>
          <w:vertAlign w:val="superscript"/>
        </w:rPr>
      </w:pPr>
      <w:r>
        <w:rPr>
          <w:rFonts w:eastAsia="Times New Roman" w:cs="Times New Roman" w:ascii="Times New Roman" w:hAnsi="Times New Roman"/>
          <w:sz w:val="26"/>
          <w:szCs w:val="26"/>
        </w:rPr>
        <w:t xml:space="preserve">Моющие дезинфицирующие средства для профилактики </w:t>
      </w:r>
      <w:r>
        <w:rPr>
          <w:rFonts w:eastAsia="Times New Roman" w:cs="Times New Roman" w:ascii="Times New Roman" w:hAnsi="Times New Roman"/>
          <w:sz w:val="26"/>
          <w:szCs w:val="26"/>
          <w:lang w:val="en-US"/>
        </w:rPr>
        <w:t>Covid</w:t>
      </w:r>
      <w:r>
        <w:rPr>
          <w:rFonts w:eastAsia="Times New Roman" w:cs="Times New Roman" w:ascii="Times New Roman" w:hAnsi="Times New Roman"/>
          <w:sz w:val="26"/>
          <w:szCs w:val="26"/>
        </w:rPr>
        <w:t xml:space="preserve"> -19</w:t>
      </w:r>
    </w:p>
    <w:p>
      <w:pPr>
        <w:pStyle w:val="Normal"/>
        <w:numPr>
          <w:ilvl w:val="0"/>
          <w:numId w:val="21"/>
        </w:numPr>
        <w:tabs>
          <w:tab w:val="left" w:pos="367" w:leader="none"/>
        </w:tabs>
        <w:spacing w:lineRule="auto" w:line="240" w:before="0" w:after="0"/>
        <w:ind w:left="0" w:hanging="0"/>
        <w:jc w:val="both"/>
        <w:rPr>
          <w:rFonts w:ascii="Times New Roman" w:hAnsi="Times New Roman" w:eastAsia="Wingdings" w:cs="Times New Roman"/>
          <w:sz w:val="26"/>
          <w:szCs w:val="26"/>
          <w:vertAlign w:val="superscript"/>
        </w:rPr>
      </w:pPr>
      <w:r>
        <w:rPr>
          <w:rFonts w:eastAsia="Times New Roman" w:cs="Times New Roman" w:ascii="Times New Roman" w:hAnsi="Times New Roman"/>
          <w:sz w:val="26"/>
          <w:szCs w:val="26"/>
        </w:rPr>
        <w:t>Шторы в музыкальный зал и кабинеты специалистов;</w:t>
      </w:r>
    </w:p>
    <w:p>
      <w:pPr>
        <w:pStyle w:val="Normal"/>
        <w:numPr>
          <w:ilvl w:val="0"/>
          <w:numId w:val="21"/>
        </w:numPr>
        <w:tabs>
          <w:tab w:val="left" w:pos="367" w:leader="none"/>
        </w:tabs>
        <w:spacing w:lineRule="auto" w:line="240" w:before="0" w:after="0"/>
        <w:ind w:left="0" w:hanging="0"/>
        <w:jc w:val="both"/>
        <w:rPr>
          <w:rFonts w:ascii="Times New Roman" w:hAnsi="Times New Roman" w:eastAsia="Wingdings" w:cs="Times New Roman"/>
          <w:sz w:val="26"/>
          <w:szCs w:val="26"/>
          <w:vertAlign w:val="superscript"/>
        </w:rPr>
      </w:pPr>
      <w:r>
        <w:rPr>
          <w:rFonts w:eastAsia="Times New Roman" w:cs="Times New Roman" w:ascii="Times New Roman" w:hAnsi="Times New Roman"/>
          <w:sz w:val="26"/>
          <w:szCs w:val="26"/>
        </w:rPr>
        <w:t>Роутер и  вебкамеру для проведения видеоконференций.</w:t>
      </w:r>
    </w:p>
    <w:p>
      <w:pPr>
        <w:pStyle w:val="Normal"/>
        <w:numPr>
          <w:ilvl w:val="0"/>
          <w:numId w:val="21"/>
        </w:numPr>
        <w:tabs>
          <w:tab w:val="left" w:pos="367" w:leader="none"/>
        </w:tabs>
        <w:spacing w:lineRule="auto" w:line="240" w:before="0" w:after="0"/>
        <w:ind w:left="0" w:hanging="0"/>
        <w:jc w:val="both"/>
        <w:rPr>
          <w:rFonts w:ascii="Times New Roman" w:hAnsi="Times New Roman" w:eastAsia="Wingdings" w:cs="Times New Roman"/>
          <w:sz w:val="26"/>
          <w:szCs w:val="26"/>
          <w:vertAlign w:val="superscript"/>
        </w:rPr>
      </w:pPr>
      <w:r>
        <w:rPr>
          <w:rFonts w:eastAsia="Times New Roman" w:cs="Times New Roman" w:ascii="Times New Roman" w:hAnsi="Times New Roman"/>
          <w:sz w:val="26"/>
          <w:szCs w:val="26"/>
        </w:rPr>
        <w:t>шуруповерт;</w:t>
      </w:r>
    </w:p>
    <w:p>
      <w:pPr>
        <w:pStyle w:val="Normal"/>
        <w:numPr>
          <w:ilvl w:val="0"/>
          <w:numId w:val="21"/>
        </w:numPr>
        <w:tabs>
          <w:tab w:val="left" w:pos="367" w:leader="none"/>
        </w:tabs>
        <w:spacing w:lineRule="auto" w:line="240" w:before="0" w:after="0"/>
        <w:ind w:left="0" w:hanging="0"/>
        <w:jc w:val="both"/>
        <w:rPr>
          <w:rFonts w:ascii="Times New Roman" w:hAnsi="Times New Roman" w:eastAsia="Wingdings" w:cs="Times New Roman"/>
          <w:sz w:val="26"/>
          <w:szCs w:val="26"/>
          <w:vertAlign w:val="superscript"/>
        </w:rPr>
      </w:pPr>
      <w:r>
        <w:rPr>
          <w:rFonts w:eastAsia="Times New Roman" w:cs="Times New Roman" w:ascii="Times New Roman" w:hAnsi="Times New Roman"/>
          <w:sz w:val="26"/>
          <w:szCs w:val="26"/>
        </w:rPr>
        <w:t>Палас большой для 1 младшей группы;</w:t>
      </w:r>
    </w:p>
    <w:p>
      <w:pPr>
        <w:pStyle w:val="Normal"/>
        <w:numPr>
          <w:ilvl w:val="0"/>
          <w:numId w:val="21"/>
        </w:numPr>
        <w:tabs>
          <w:tab w:val="left" w:pos="347" w:leader="none"/>
        </w:tabs>
        <w:spacing w:lineRule="auto" w:line="240" w:before="0" w:after="0"/>
        <w:ind w:left="0" w:hanging="0"/>
        <w:jc w:val="both"/>
        <w:rPr>
          <w:rFonts w:ascii="Times New Roman" w:hAnsi="Times New Roman" w:eastAsia="Wingdings" w:cs="Times New Roman"/>
          <w:sz w:val="26"/>
          <w:szCs w:val="26"/>
          <w:vertAlign w:val="superscript"/>
        </w:rPr>
      </w:pPr>
      <w:r>
        <w:rPr>
          <w:rFonts w:eastAsia="Times New Roman" w:cs="Times New Roman" w:ascii="Times New Roman" w:hAnsi="Times New Roman"/>
          <w:sz w:val="26"/>
          <w:szCs w:val="26"/>
        </w:rPr>
        <w:t>Краска, ротгипс для проведения косметического ремонта в детском саду (побелка стен, потолка в здании и групповых помещениях и на лестницах);</w:t>
      </w:r>
    </w:p>
    <w:p>
      <w:pPr>
        <w:pStyle w:val="Normal"/>
        <w:numPr>
          <w:ilvl w:val="0"/>
          <w:numId w:val="21"/>
        </w:numPr>
        <w:tabs>
          <w:tab w:val="left" w:pos="347" w:leader="none"/>
        </w:tabs>
        <w:spacing w:lineRule="auto" w:line="240" w:before="0" w:after="0"/>
        <w:ind w:left="0" w:hanging="0"/>
        <w:jc w:val="both"/>
        <w:rPr>
          <w:rFonts w:ascii="Times New Roman" w:hAnsi="Times New Roman" w:eastAsia="Wingdings" w:cs="Times New Roman"/>
          <w:sz w:val="26"/>
          <w:szCs w:val="26"/>
          <w:vertAlign w:val="superscript"/>
        </w:rPr>
      </w:pPr>
      <w:r>
        <w:rPr>
          <w:rFonts w:eastAsia="Times New Roman" w:cs="Times New Roman" w:ascii="Times New Roman" w:hAnsi="Times New Roman"/>
          <w:sz w:val="26"/>
          <w:szCs w:val="26"/>
        </w:rPr>
        <w:t>Кафель на полы лестничных маршей и линолеум в кабинеты специалистов, музыкальный, физкультурный зал, методический и кабинет заведующего;</w:t>
      </w:r>
    </w:p>
    <w:p>
      <w:pPr>
        <w:pStyle w:val="Normal"/>
        <w:numPr>
          <w:ilvl w:val="0"/>
          <w:numId w:val="21"/>
        </w:numPr>
        <w:tabs>
          <w:tab w:val="left" w:pos="347" w:leader="none"/>
        </w:tabs>
        <w:spacing w:lineRule="auto" w:line="240" w:before="0" w:after="0"/>
        <w:ind w:left="0" w:hanging="0"/>
        <w:jc w:val="both"/>
        <w:rPr>
          <w:rFonts w:ascii="Times New Roman" w:hAnsi="Times New Roman" w:eastAsia="Wingdings" w:cs="Times New Roman"/>
          <w:sz w:val="26"/>
          <w:szCs w:val="26"/>
          <w:vertAlign w:val="superscript"/>
        </w:rPr>
      </w:pPr>
      <w:r>
        <w:rPr>
          <w:rFonts w:eastAsia="Times New Roman" w:cs="Times New Roman" w:ascii="Times New Roman" w:hAnsi="Times New Roman"/>
          <w:sz w:val="26"/>
          <w:szCs w:val="26"/>
        </w:rPr>
        <w:t>Светодиодные лампы для всех групп и помещений ДОО;</w:t>
      </w:r>
    </w:p>
    <w:p>
      <w:pPr>
        <w:pStyle w:val="Normal"/>
        <w:numPr>
          <w:ilvl w:val="0"/>
          <w:numId w:val="21"/>
        </w:numPr>
        <w:tabs>
          <w:tab w:val="left" w:pos="347" w:leader="none"/>
        </w:tabs>
        <w:spacing w:lineRule="auto" w:line="240" w:before="0" w:after="0"/>
        <w:ind w:left="0" w:hanging="0"/>
        <w:jc w:val="both"/>
        <w:rPr>
          <w:rFonts w:ascii="Times New Roman" w:hAnsi="Times New Roman" w:eastAsia="Wingdings" w:cs="Times New Roman"/>
          <w:sz w:val="26"/>
          <w:szCs w:val="26"/>
          <w:vertAlign w:val="superscript"/>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Теплофоны для помещений.</w:t>
      </w:r>
    </w:p>
    <w:p>
      <w:pPr>
        <w:pStyle w:val="Normal"/>
        <w:widowControl w:val="false"/>
        <w:spacing w:lineRule="auto" w:line="240" w:before="0" w:after="0"/>
        <w:ind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Также произведены  частичный ремонт пищеблока, прачечной; приобретены холодильный ларь, стиральная машинка автомат, утюги, пылесосы. Для работы в период пандемии  </w:t>
      </w:r>
      <w:r>
        <w:rPr>
          <w:rFonts w:eastAsia="Times New Roman" w:cs="Times New Roman" w:ascii="Times New Roman" w:hAnsi="Times New Roman"/>
          <w:sz w:val="26"/>
          <w:szCs w:val="26"/>
          <w:lang w:val="en-US"/>
        </w:rPr>
        <w:t>Covid</w:t>
      </w:r>
      <w:r>
        <w:rPr>
          <w:rFonts w:eastAsia="Times New Roman" w:cs="Times New Roman" w:ascii="Times New Roman" w:hAnsi="Times New Roman"/>
          <w:sz w:val="26"/>
          <w:szCs w:val="26"/>
        </w:rPr>
        <w:t xml:space="preserve"> -19 в качестве дежурного детского сада были дополнительно приобретены кварцы, дезинфицирующие средства, перчатки, маски в полном объёме, пополняются по настоящий период. Произвели обрезку деревьев и кустарников, оформление клумб. Частично обновили малые архитектурные формы, игровое оборудование и песочницы  на игровых участках. Оформлены  стенды  в группах,  в коридоре 1-го этажа  по ПДД и противопожарной безопасности. В помещении ДОО установлена «тревожная кнопка» федерального уровня, заключен договор с обслуживающей  ее государственной охранной структурой.</w:t>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Вывод: Материально-техническое состояние МБДОУ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Результаты анализа показателей деятельности организации</w:t>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Данные приведены по состоянию на 31.12.2021.</w:t>
      </w:r>
    </w:p>
    <w:tbl>
      <w:tblPr>
        <w:tblW w:w="9274"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0" w:type="dxa"/>
          <w:left w:w="45" w:type="dxa"/>
          <w:bottom w:w="60" w:type="dxa"/>
          <w:right w:w="60" w:type="dxa"/>
        </w:tblCellMar>
        <w:tblLook w:val="04a0"/>
      </w:tblPr>
      <w:tblGrid>
        <w:gridCol w:w="6578"/>
        <w:gridCol w:w="1418"/>
        <w:gridCol w:w="1278"/>
      </w:tblGrid>
      <w:tr>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bCs/>
                <w:sz w:val="26"/>
                <w:szCs w:val="26"/>
              </w:rPr>
              <w:t>Показатели</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bCs/>
                <w:sz w:val="26"/>
                <w:szCs w:val="26"/>
              </w:rPr>
              <w:t>Единица измерения</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Количество</w:t>
            </w:r>
          </w:p>
        </w:tc>
      </w:tr>
      <w:tr>
        <w:trPr/>
        <w:tc>
          <w:tcPr>
            <w:tcW w:w="92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Образовательная деятельность</w:t>
            </w:r>
          </w:p>
        </w:tc>
      </w:tr>
      <w:tr>
        <w:trPr>
          <w:trHeight w:val="255"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Общее количество воспитанников, которые обучаются по программе дошкольного образования</w:t>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в том числе обучающиеся:</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Человек</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128</w:t>
            </w:r>
          </w:p>
        </w:tc>
      </w:tr>
      <w:tr>
        <w:trPr>
          <w:trHeight w:val="255"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8"/>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в режиме полного дня </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128</w:t>
            </w:r>
          </w:p>
        </w:tc>
      </w:tr>
      <w:tr>
        <w:trPr>
          <w:trHeight w:val="255"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r>
      <w:tr>
        <w:trPr>
          <w:trHeight w:val="315"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8"/>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в семейной дошкольной группе</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w:t>
            </w:r>
          </w:p>
        </w:tc>
      </w:tr>
      <w:tr>
        <w:trPr>
          <w:trHeight w:val="770"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8"/>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по форме семейного образования с психолого-педагогическим сопровождением, которое организует детский сад</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w:t>
            </w:r>
          </w:p>
        </w:tc>
      </w:tr>
      <w:tr>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Общее количество воспитанников в возрасте до трех лет</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Человек</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23</w:t>
            </w:r>
          </w:p>
        </w:tc>
      </w:tr>
      <w:tr>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Общее количество воспитанников в возрасте от трех до восьми лет</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Человек</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105</w:t>
            </w:r>
          </w:p>
        </w:tc>
      </w:tr>
      <w:tr>
        <w:trPr>
          <w:trHeight w:val="1140"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Человек (процент)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r>
      <w:tr>
        <w:trPr>
          <w:trHeight w:val="111"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7"/>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8–12-часового пребывания</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128 (100%)</w:t>
            </w:r>
          </w:p>
        </w:tc>
      </w:tr>
      <w:tr>
        <w:trPr>
          <w:trHeight w:val="237"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7"/>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12–14-часового пребывания</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 (0%)</w:t>
            </w:r>
          </w:p>
        </w:tc>
      </w:tr>
      <w:tr>
        <w:trPr>
          <w:trHeight w:val="332"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7"/>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круглосуточного пребывания</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 (0%)</w:t>
            </w:r>
          </w:p>
        </w:tc>
      </w:tr>
      <w:tr>
        <w:trPr>
          <w:trHeight w:val="723"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Численность (удельный вес) воспитанников с ОВЗ от общей численности воспитанников, которые получают услуги:</w:t>
            </w:r>
            <w:r>
              <w:rPr>
                <w:rFonts w:eastAsia="Times New Roman" w:cs="Times New Roman" w:ascii="Times New Roman" w:hAnsi="Times New Roman"/>
                <w:sz w:val="26"/>
                <w:szCs w:val="26"/>
                <w:lang w:bidi="ru-RU"/>
              </w:rPr>
              <w:t xml:space="preserve"> по коррекции недостатков коррекции речи</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Человек (процент)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47</w:t>
            </w:r>
          </w:p>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(32,9%)</w:t>
            </w:r>
          </w:p>
        </w:tc>
      </w:tr>
      <w:tr>
        <w:trPr>
          <w:trHeight w:val="561"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6"/>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обучению по образовательной программе дошкольного образования</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 (0%)</w:t>
            </w:r>
          </w:p>
        </w:tc>
      </w:tr>
      <w:tr>
        <w:trPr>
          <w:trHeight w:val="302"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6"/>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присмотру и уходу</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 (0%)</w:t>
            </w:r>
          </w:p>
        </w:tc>
      </w:tr>
      <w:tr>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Средний показатель пропущенных по болезни дней на одного воспитанника</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День</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2,5</w:t>
            </w:r>
          </w:p>
        </w:tc>
      </w:tr>
      <w:tr>
        <w:trPr>
          <w:trHeight w:val="593"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Общая численность педработников, в том числе количество педработников:</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Человек</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17</w:t>
            </w:r>
          </w:p>
        </w:tc>
      </w:tr>
      <w:tr>
        <w:trPr>
          <w:trHeight w:val="291"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5"/>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с высшим образованием</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15</w:t>
            </w:r>
          </w:p>
        </w:tc>
      </w:tr>
      <w:tr>
        <w:trPr>
          <w:trHeight w:val="426"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5"/>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высшим образованием педагогической направленности (профиля)</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15</w:t>
            </w:r>
          </w:p>
        </w:tc>
      </w:tr>
      <w:tr>
        <w:trPr>
          <w:trHeight w:val="292"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5"/>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средним профессиональным образованием</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2</w:t>
            </w:r>
          </w:p>
        </w:tc>
      </w:tr>
      <w:tr>
        <w:trPr>
          <w:trHeight w:val="553"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5"/>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средним профессиональным образованием педагогической направленности (профиля)</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2</w:t>
            </w:r>
          </w:p>
        </w:tc>
      </w:tr>
      <w:tr>
        <w:trPr>
          <w:trHeight w:val="345"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Человек (процент)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12 (69,6%)</w:t>
            </w:r>
          </w:p>
        </w:tc>
      </w:tr>
      <w:tr>
        <w:trPr>
          <w:trHeight w:val="285"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5"/>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с высшей</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11 (63,8%)</w:t>
            </w:r>
          </w:p>
        </w:tc>
      </w:tr>
      <w:tr>
        <w:trPr>
          <w:trHeight w:val="203"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5"/>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первой</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 (5,8%)</w:t>
            </w:r>
          </w:p>
        </w:tc>
      </w:tr>
      <w:tr>
        <w:trPr>
          <w:trHeight w:val="864"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Человек (процент)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r>
      <w:tr>
        <w:trPr>
          <w:trHeight w:val="281"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4"/>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до 5 лет</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3 (17,4%)</w:t>
            </w:r>
          </w:p>
        </w:tc>
      </w:tr>
      <w:tr>
        <w:trPr>
          <w:trHeight w:val="247"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4"/>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больше 20 лет</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6 (34,8%)</w:t>
            </w:r>
          </w:p>
        </w:tc>
      </w:tr>
      <w:tr>
        <w:trPr>
          <w:trHeight w:val="652"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Количество (удельный вес численности) педагогических работников в общей численности педагогических работников в возрасте:</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Человек (процент)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r>
      <w:tr>
        <w:trPr>
          <w:trHeight w:val="319"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3"/>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до 30 лет</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2 (11,6%)</w:t>
            </w:r>
          </w:p>
        </w:tc>
      </w:tr>
      <w:tr>
        <w:trPr>
          <w:trHeight w:val="279"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3"/>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от 55 лет</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2 (11,6%)</w:t>
            </w:r>
          </w:p>
        </w:tc>
      </w:tr>
      <w:tr>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Человек (процент)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20 (100%)</w:t>
            </w:r>
          </w:p>
        </w:tc>
      </w:tr>
      <w:tr>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Человек (процент)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19 (100%)</w:t>
            </w:r>
          </w:p>
        </w:tc>
      </w:tr>
      <w:tr>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Соотношение «педагогический работник/воспитанник»</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человек/человек</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17/128</w:t>
            </w:r>
          </w:p>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1/7</w:t>
            </w:r>
          </w:p>
        </w:tc>
      </w:tr>
      <w:tr>
        <w:trPr>
          <w:trHeight w:val="323"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Наличие в детском саду:</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Да/нет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r>
      <w:tr>
        <w:trPr>
          <w:trHeight w:val="287"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2"/>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музыкального руководителя</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Да</w:t>
            </w:r>
          </w:p>
        </w:tc>
      </w:tr>
      <w:tr>
        <w:trPr>
          <w:trHeight w:val="280"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2"/>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инструктора по физической культуре</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Да</w:t>
            </w:r>
          </w:p>
        </w:tc>
      </w:tr>
      <w:tr>
        <w:trPr>
          <w:trHeight w:val="288"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2"/>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учителя-логопеда</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Да</w:t>
            </w:r>
          </w:p>
        </w:tc>
      </w:tr>
      <w:tr>
        <w:trPr>
          <w:trHeight w:val="287"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2"/>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учителя-дефектолога</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Да</w:t>
            </w:r>
          </w:p>
        </w:tc>
      </w:tr>
      <w:tr>
        <w:trPr>
          <w:trHeight w:val="279"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2"/>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педагога-психолога</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Да</w:t>
            </w:r>
          </w:p>
        </w:tc>
      </w:tr>
      <w:tr>
        <w:trPr/>
        <w:tc>
          <w:tcPr>
            <w:tcW w:w="92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Инфраструктура</w:t>
            </w:r>
          </w:p>
        </w:tc>
      </w:tr>
      <w:tr>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Общая площадь помещений, в которых осуществляется образовательная деятельность, в расчете на одного воспитанника</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Кв. м</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8</w:t>
            </w:r>
          </w:p>
        </w:tc>
      </w:tr>
      <w:tr>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Площадь помещений для дополнительных видов деятельности воспитанников</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Кв. м</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970</w:t>
            </w:r>
          </w:p>
        </w:tc>
      </w:tr>
      <w:tr>
        <w:trPr>
          <w:trHeight w:val="280"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Наличие в детском саду:</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Да/нет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r>
      <w:tr>
        <w:trPr>
          <w:trHeight w:val="232"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1"/>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физкультурного зала</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Да</w:t>
            </w:r>
          </w:p>
        </w:tc>
      </w:tr>
      <w:tr>
        <w:trPr>
          <w:trHeight w:val="340"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1"/>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музыкального зала</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Да</w:t>
            </w:r>
          </w:p>
        </w:tc>
      </w:tr>
      <w:tr>
        <w:trPr>
          <w:trHeight w:val="872" w:hRule="atLeast"/>
        </w:trPr>
        <w:tc>
          <w:tcPr>
            <w:tcW w:w="6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1"/>
              </w:numPr>
              <w:spacing w:lineRule="auto" w:line="240" w:before="0" w:after="0"/>
              <w:ind w:left="426"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Да</w:t>
            </w:r>
          </w:p>
        </w:tc>
      </w:tr>
    </w:tbl>
    <w:p>
      <w:pPr>
        <w:pStyle w:val="Normal"/>
        <w:spacing w:before="0" w:after="200"/>
        <w:jc w:val="both"/>
        <w:rPr>
          <w:rFonts w:ascii="Times New Roman" w:hAnsi="Times New Roman" w:eastAsia="Times New Roman" w:cs="Times New Roman"/>
          <w:sz w:val="26"/>
          <w:szCs w:val="26"/>
          <w:lang w:bidi="ru-RU"/>
        </w:rPr>
      </w:pPr>
      <w:r>
        <w:drawing>
          <wp:anchor behindDoc="0" distT="0" distB="0" distL="0" distR="0" simplePos="0" locked="0" layoutInCell="1" allowOverlap="1" relativeHeight="4">
            <wp:simplePos x="0" y="0"/>
            <wp:positionH relativeFrom="column">
              <wp:posOffset>-360045</wp:posOffset>
            </wp:positionH>
            <wp:positionV relativeFrom="paragraph">
              <wp:posOffset>-127000</wp:posOffset>
            </wp:positionV>
            <wp:extent cx="5940425" cy="8401685"/>
            <wp:effectExtent l="0" t="0" r="0" b="0"/>
            <wp:wrapSquare wrapText="largest"/>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embed="rId6"/>
                    <a:stretch>
                      <a:fillRect/>
                    </a:stretch>
                  </pic:blipFill>
                  <pic:spPr bwMode="auto">
                    <a:xfrm>
                      <a:off x="0" y="0"/>
                      <a:ext cx="5940425" cy="8401685"/>
                    </a:xfrm>
                    <a:prstGeom prst="rect">
                      <a:avLst/>
                    </a:prstGeom>
                    <a:noFill/>
                    <a:ln w="9525">
                      <a:noFill/>
                      <a:miter lim="800000"/>
                      <a:headEnd/>
                      <a:tailEnd/>
                    </a:ln>
                  </pic:spPr>
                </pic:pic>
              </a:graphicData>
            </a:graphic>
          </wp:anchor>
        </w:drawing>
      </w:r>
      <w:r>
        <w:rPr>
          <w:rFonts w:eastAsia="Times New Roman" w:cs="Times New Roman" w:ascii="Times New Roman" w:hAnsi="Times New Roman"/>
          <w:sz w:val="26"/>
          <w:szCs w:val="26"/>
          <w:lang w:bidi="ru-RU"/>
        </w:rPr>
        <w:t xml:space="preserve"> </w:t>
      </w:r>
      <w:r>
        <w:rPr>
          <w:rFonts w:eastAsia="Times New Roman" w:cs="Times New Roman" w:ascii="Times New Roman" w:hAnsi="Times New Roman"/>
          <w:b/>
          <w:bCs/>
          <w:sz w:val="26"/>
          <w:szCs w:val="26"/>
          <w:lang w:bidi="ru-RU"/>
        </w:rPr>
        <w:br/>
      </w:r>
    </w:p>
    <w:sectPr>
      <w:footerReference w:type="default" r:id="rId7"/>
      <w:type w:val="nextPage"/>
      <w:pgSz w:w="11906" w:h="16838"/>
      <w:pgMar w:left="1701" w:right="850" w:header="0"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 w:name="MS Mincho">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Общ"/>
        <w:docPartUnique w:val=""/>
      </w:docPartObj>
      <w:id w:val="356470656"/>
    </w:sdtPr>
    <w:sdtContent>
      <w:p>
        <w:pPr>
          <w:pStyle w:val="Style25"/>
          <w:jc w:val="right"/>
          <w:rPr/>
        </w:pPr>
        <w:r>
          <w:rPr/>
        </w:r>
      </w:p>
    </w:sdtContent>
  </w:sdt>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232" w:hanging="195"/>
      </w:pPr>
      <w:rPr>
        <w:rFonts w:ascii="Times New Roman" w:hAnsi="Times New Roman" w:cs="Times New Roman" w:hint="default"/>
        <w:sz w:val="26"/>
        <w:szCs w:val="28"/>
        <w:w w:val="100"/>
      </w:rPr>
    </w:lvl>
    <w:lvl w:ilvl="1">
      <w:start w:val="1"/>
      <w:numFmt w:val="bullet"/>
      <w:lvlText w:val=""/>
      <w:lvlJc w:val="left"/>
      <w:pPr>
        <w:ind w:left="1254" w:hanging="195"/>
      </w:pPr>
      <w:rPr>
        <w:rFonts w:ascii="Symbol" w:hAnsi="Symbol" w:cs="Symbol" w:hint="default"/>
        <w:sz w:val="26"/>
      </w:rPr>
    </w:lvl>
    <w:lvl w:ilvl="2">
      <w:start w:val="1"/>
      <w:numFmt w:val="bullet"/>
      <w:lvlText w:val=""/>
      <w:lvlJc w:val="left"/>
      <w:pPr>
        <w:ind w:left="2269" w:hanging="195"/>
      </w:pPr>
      <w:rPr>
        <w:rFonts w:ascii="Symbol" w:hAnsi="Symbol" w:cs="Symbol" w:hint="default"/>
        <w:sz w:val="26"/>
      </w:rPr>
    </w:lvl>
    <w:lvl w:ilvl="3">
      <w:start w:val="1"/>
      <w:numFmt w:val="bullet"/>
      <w:lvlText w:val=""/>
      <w:lvlJc w:val="left"/>
      <w:pPr>
        <w:ind w:left="3283" w:hanging="195"/>
      </w:pPr>
      <w:rPr>
        <w:rFonts w:ascii="Symbol" w:hAnsi="Symbol" w:cs="Symbol" w:hint="default"/>
        <w:sz w:val="26"/>
      </w:rPr>
    </w:lvl>
    <w:lvl w:ilvl="4">
      <w:start w:val="1"/>
      <w:numFmt w:val="bullet"/>
      <w:lvlText w:val=""/>
      <w:lvlJc w:val="left"/>
      <w:pPr>
        <w:ind w:left="4298" w:hanging="195"/>
      </w:pPr>
      <w:rPr>
        <w:rFonts w:ascii="Symbol" w:hAnsi="Symbol" w:cs="Symbol" w:hint="default"/>
        <w:sz w:val="26"/>
      </w:rPr>
    </w:lvl>
    <w:lvl w:ilvl="5">
      <w:start w:val="1"/>
      <w:numFmt w:val="bullet"/>
      <w:lvlText w:val=""/>
      <w:lvlJc w:val="left"/>
      <w:pPr>
        <w:ind w:left="5313" w:hanging="195"/>
      </w:pPr>
      <w:rPr>
        <w:rFonts w:ascii="Symbol" w:hAnsi="Symbol" w:cs="Symbol" w:hint="default"/>
        <w:sz w:val="26"/>
      </w:rPr>
    </w:lvl>
    <w:lvl w:ilvl="6">
      <w:start w:val="1"/>
      <w:numFmt w:val="bullet"/>
      <w:lvlText w:val=""/>
      <w:lvlJc w:val="left"/>
      <w:pPr>
        <w:ind w:left="6327" w:hanging="195"/>
      </w:pPr>
      <w:rPr>
        <w:rFonts w:ascii="Symbol" w:hAnsi="Symbol" w:cs="Symbol" w:hint="default"/>
        <w:sz w:val="26"/>
      </w:rPr>
    </w:lvl>
    <w:lvl w:ilvl="7">
      <w:start w:val="1"/>
      <w:numFmt w:val="bullet"/>
      <w:lvlText w:val=""/>
      <w:lvlJc w:val="left"/>
      <w:pPr>
        <w:ind w:left="7342" w:hanging="195"/>
      </w:pPr>
      <w:rPr>
        <w:rFonts w:ascii="Symbol" w:hAnsi="Symbol" w:cs="Symbol" w:hint="default"/>
        <w:sz w:val="26"/>
      </w:rPr>
    </w:lvl>
    <w:lvl w:ilvl="8">
      <w:start w:val="1"/>
      <w:numFmt w:val="bullet"/>
      <w:lvlText w:val=""/>
      <w:lvlJc w:val="left"/>
      <w:pPr>
        <w:ind w:left="8357" w:hanging="195"/>
      </w:pPr>
      <w:rPr>
        <w:rFonts w:ascii="Symbol" w:hAnsi="Symbol" w:cs="Symbol" w:hint="default"/>
        <w:sz w:val="26"/>
      </w:rPr>
    </w:lvl>
  </w:abstractNum>
  <w:abstractNum w:abstractNumId="10">
    <w:lvl w:ilvl="0">
      <w:start w:val="1"/>
      <w:numFmt w:val="decimal"/>
      <w:lvlText w:val="%1."/>
      <w:lvlJc w:val="left"/>
      <w:pPr>
        <w:ind w:left="306" w:hanging="426"/>
      </w:pPr>
      <w:rPr>
        <w:sz w:val="26"/>
        <w:szCs w:val="24"/>
        <w:w w:val="100"/>
      </w:rPr>
    </w:lvl>
    <w:lvl w:ilvl="1">
      <w:start w:val="1"/>
      <w:numFmt w:val="bullet"/>
      <w:lvlText w:val=""/>
      <w:lvlJc w:val="left"/>
      <w:pPr>
        <w:ind w:left="1869" w:hanging="426"/>
      </w:pPr>
      <w:rPr>
        <w:rFonts w:ascii="Symbol" w:hAnsi="Symbol" w:cs="Symbol" w:hint="default"/>
        <w:sz w:val="26"/>
      </w:rPr>
    </w:lvl>
    <w:lvl w:ilvl="2">
      <w:start w:val="1"/>
      <w:numFmt w:val="bullet"/>
      <w:lvlText w:val=""/>
      <w:lvlJc w:val="left"/>
      <w:pPr>
        <w:ind w:left="3439" w:hanging="426"/>
      </w:pPr>
      <w:rPr>
        <w:rFonts w:ascii="Symbol" w:hAnsi="Symbol" w:cs="Symbol" w:hint="default"/>
        <w:sz w:val="26"/>
      </w:rPr>
    </w:lvl>
    <w:lvl w:ilvl="3">
      <w:start w:val="1"/>
      <w:numFmt w:val="bullet"/>
      <w:lvlText w:val=""/>
      <w:lvlJc w:val="left"/>
      <w:pPr>
        <w:ind w:left="5009" w:hanging="426"/>
      </w:pPr>
      <w:rPr>
        <w:rFonts w:ascii="Symbol" w:hAnsi="Symbol" w:cs="Symbol" w:hint="default"/>
        <w:sz w:val="26"/>
      </w:rPr>
    </w:lvl>
    <w:lvl w:ilvl="4">
      <w:start w:val="1"/>
      <w:numFmt w:val="bullet"/>
      <w:lvlText w:val=""/>
      <w:lvlJc w:val="left"/>
      <w:pPr>
        <w:ind w:left="6579" w:hanging="426"/>
      </w:pPr>
      <w:rPr>
        <w:rFonts w:ascii="Symbol" w:hAnsi="Symbol" w:cs="Symbol" w:hint="default"/>
        <w:sz w:val="26"/>
      </w:rPr>
    </w:lvl>
    <w:lvl w:ilvl="5">
      <w:start w:val="1"/>
      <w:numFmt w:val="bullet"/>
      <w:lvlText w:val=""/>
      <w:lvlJc w:val="left"/>
      <w:pPr>
        <w:ind w:left="8149" w:hanging="426"/>
      </w:pPr>
      <w:rPr>
        <w:rFonts w:ascii="Symbol" w:hAnsi="Symbol" w:cs="Symbol" w:hint="default"/>
        <w:sz w:val="26"/>
      </w:rPr>
    </w:lvl>
    <w:lvl w:ilvl="6">
      <w:start w:val="1"/>
      <w:numFmt w:val="bullet"/>
      <w:lvlText w:val=""/>
      <w:lvlJc w:val="left"/>
      <w:pPr>
        <w:ind w:left="9719" w:hanging="426"/>
      </w:pPr>
      <w:rPr>
        <w:rFonts w:ascii="Symbol" w:hAnsi="Symbol" w:cs="Symbol" w:hint="default"/>
        <w:sz w:val="26"/>
      </w:rPr>
    </w:lvl>
    <w:lvl w:ilvl="7">
      <w:start w:val="1"/>
      <w:numFmt w:val="bullet"/>
      <w:lvlText w:val=""/>
      <w:lvlJc w:val="left"/>
      <w:pPr>
        <w:ind w:left="11288" w:hanging="426"/>
      </w:pPr>
      <w:rPr>
        <w:rFonts w:ascii="Symbol" w:hAnsi="Symbol" w:cs="Symbol" w:hint="default"/>
        <w:sz w:val="26"/>
      </w:rPr>
    </w:lvl>
    <w:lvl w:ilvl="8">
      <w:start w:val="1"/>
      <w:numFmt w:val="bullet"/>
      <w:lvlText w:val=""/>
      <w:lvlJc w:val="left"/>
      <w:pPr>
        <w:ind w:left="12858" w:hanging="426"/>
      </w:pPr>
      <w:rPr>
        <w:rFonts w:ascii="Symbol" w:hAnsi="Symbol" w:cs="Symbol" w:hint="default"/>
        <w:sz w:val="26"/>
      </w:rPr>
    </w:lvl>
  </w:abstractNum>
  <w:abstractNum w:abstractNumId="11">
    <w:lvl w:ilvl="0">
      <w:start w:val="1"/>
      <w:numFmt w:val="upperRoman"/>
      <w:lvlText w:val="%1."/>
      <w:lvlJc w:val="left"/>
      <w:pPr>
        <w:ind w:left="306" w:hanging="202"/>
      </w:pPr>
      <w:rPr>
        <w:sz w:val="26"/>
        <w:spacing w:val="0"/>
        <w:w w:val="99"/>
      </w:rPr>
    </w:lvl>
    <w:lvl w:ilvl="1">
      <w:start w:val="2"/>
      <w:numFmt w:val="upperRoman"/>
      <w:lvlText w:val="%2."/>
      <w:lvlJc w:val="left"/>
      <w:pPr>
        <w:ind w:left="4065" w:hanging="720"/>
      </w:pPr>
      <w:rPr>
        <w:sz w:val="24"/>
        <w:b/>
        <w:szCs w:val="24"/>
        <w:bCs/>
        <w:w w:val="99"/>
      </w:rPr>
    </w:lvl>
    <w:lvl w:ilvl="2">
      <w:start w:val="1"/>
      <w:numFmt w:val="bullet"/>
      <w:lvlText w:val=""/>
      <w:lvlJc w:val="left"/>
      <w:pPr>
        <w:ind w:left="5386" w:hanging="720"/>
      </w:pPr>
      <w:rPr>
        <w:rFonts w:ascii="Symbol" w:hAnsi="Symbol" w:cs="Symbol" w:hint="default"/>
        <w:sz w:val="26"/>
      </w:rPr>
    </w:lvl>
    <w:lvl w:ilvl="3">
      <w:start w:val="1"/>
      <w:numFmt w:val="bullet"/>
      <w:lvlText w:val=""/>
      <w:lvlJc w:val="left"/>
      <w:pPr>
        <w:ind w:left="6712" w:hanging="720"/>
      </w:pPr>
      <w:rPr>
        <w:rFonts w:ascii="Symbol" w:hAnsi="Symbol" w:cs="Symbol" w:hint="default"/>
        <w:sz w:val="26"/>
      </w:rPr>
    </w:lvl>
    <w:lvl w:ilvl="4">
      <w:start w:val="1"/>
      <w:numFmt w:val="bullet"/>
      <w:lvlText w:val=""/>
      <w:lvlJc w:val="left"/>
      <w:pPr>
        <w:ind w:left="8039" w:hanging="720"/>
      </w:pPr>
      <w:rPr>
        <w:rFonts w:ascii="Symbol" w:hAnsi="Symbol" w:cs="Symbol" w:hint="default"/>
        <w:sz w:val="26"/>
      </w:rPr>
    </w:lvl>
    <w:lvl w:ilvl="5">
      <w:start w:val="1"/>
      <w:numFmt w:val="bullet"/>
      <w:lvlText w:val=""/>
      <w:lvlJc w:val="left"/>
      <w:pPr>
        <w:ind w:left="9365" w:hanging="720"/>
      </w:pPr>
      <w:rPr>
        <w:rFonts w:ascii="Symbol" w:hAnsi="Symbol" w:cs="Symbol" w:hint="default"/>
        <w:sz w:val="26"/>
      </w:rPr>
    </w:lvl>
    <w:lvl w:ilvl="6">
      <w:start w:val="1"/>
      <w:numFmt w:val="bullet"/>
      <w:lvlText w:val=""/>
      <w:lvlJc w:val="left"/>
      <w:pPr>
        <w:ind w:left="10692" w:hanging="720"/>
      </w:pPr>
      <w:rPr>
        <w:rFonts w:ascii="Symbol" w:hAnsi="Symbol" w:cs="Symbol" w:hint="default"/>
        <w:sz w:val="26"/>
      </w:rPr>
    </w:lvl>
    <w:lvl w:ilvl="7">
      <w:start w:val="1"/>
      <w:numFmt w:val="bullet"/>
      <w:lvlText w:val=""/>
      <w:lvlJc w:val="left"/>
      <w:pPr>
        <w:ind w:left="12018" w:hanging="720"/>
      </w:pPr>
      <w:rPr>
        <w:rFonts w:ascii="Symbol" w:hAnsi="Symbol" w:cs="Symbol" w:hint="default"/>
        <w:sz w:val="26"/>
      </w:rPr>
    </w:lvl>
    <w:lvl w:ilvl="8">
      <w:start w:val="1"/>
      <w:numFmt w:val="bullet"/>
      <w:lvlText w:val=""/>
      <w:lvlJc w:val="left"/>
      <w:pPr>
        <w:ind w:left="13345" w:hanging="720"/>
      </w:pPr>
      <w:rPr>
        <w:rFonts w:ascii="Symbol" w:hAnsi="Symbol" w:cs="Symbol" w:hint="default"/>
        <w:sz w:val="26"/>
      </w:rPr>
    </w:lvl>
  </w:abstractNum>
  <w:abstractNum w:abstractNumId="12">
    <w:lvl w:ilvl="0">
      <w:start w:val="1"/>
      <w:numFmt w:val="bullet"/>
      <w:lvlText w:val="-"/>
      <w:lvlJc w:val="left"/>
      <w:pPr>
        <w:ind w:left="164" w:hanging="144"/>
      </w:pPr>
      <w:rPr>
        <w:rFonts w:ascii="Times New Roman" w:hAnsi="Times New Roman" w:cs="Times New Roman" w:hint="default"/>
        <w:sz w:val="26"/>
        <w:szCs w:val="24"/>
        <w:w w:val="99"/>
      </w:rPr>
    </w:lvl>
    <w:lvl w:ilvl="1">
      <w:start w:val="1"/>
      <w:numFmt w:val="bullet"/>
      <w:lvlText w:val="-"/>
      <w:lvlJc w:val="left"/>
      <w:pPr>
        <w:ind w:left="306" w:hanging="147"/>
      </w:pPr>
      <w:rPr>
        <w:rFonts w:ascii="Times New Roman" w:hAnsi="Times New Roman" w:cs="Times New Roman" w:hint="default"/>
        <w:sz w:val="26"/>
        <w:szCs w:val="24"/>
        <w:w w:val="99"/>
      </w:rPr>
    </w:lvl>
    <w:lvl w:ilvl="2">
      <w:start w:val="1"/>
      <w:numFmt w:val="bullet"/>
      <w:lvlText w:val=""/>
      <w:lvlJc w:val="left"/>
      <w:pPr>
        <w:ind w:left="1933" w:hanging="147"/>
      </w:pPr>
      <w:rPr>
        <w:rFonts w:ascii="Symbol" w:hAnsi="Symbol" w:cs="Symbol" w:hint="default"/>
        <w:sz w:val="26"/>
      </w:rPr>
    </w:lvl>
    <w:lvl w:ilvl="3">
      <w:start w:val="1"/>
      <w:numFmt w:val="bullet"/>
      <w:lvlText w:val=""/>
      <w:lvlJc w:val="left"/>
      <w:pPr>
        <w:ind w:left="3567" w:hanging="147"/>
      </w:pPr>
      <w:rPr>
        <w:rFonts w:ascii="Symbol" w:hAnsi="Symbol" w:cs="Symbol" w:hint="default"/>
        <w:sz w:val="26"/>
      </w:rPr>
    </w:lvl>
    <w:lvl w:ilvl="4">
      <w:start w:val="1"/>
      <w:numFmt w:val="bullet"/>
      <w:lvlText w:val=""/>
      <w:lvlJc w:val="left"/>
      <w:pPr>
        <w:ind w:left="5201" w:hanging="147"/>
      </w:pPr>
      <w:rPr>
        <w:rFonts w:ascii="Symbol" w:hAnsi="Symbol" w:cs="Symbol" w:hint="default"/>
        <w:sz w:val="26"/>
      </w:rPr>
    </w:lvl>
    <w:lvl w:ilvl="5">
      <w:start w:val="1"/>
      <w:numFmt w:val="bullet"/>
      <w:lvlText w:val=""/>
      <w:lvlJc w:val="left"/>
      <w:pPr>
        <w:ind w:left="6835" w:hanging="147"/>
      </w:pPr>
      <w:rPr>
        <w:rFonts w:ascii="Symbol" w:hAnsi="Symbol" w:cs="Symbol" w:hint="default"/>
        <w:sz w:val="26"/>
      </w:rPr>
    </w:lvl>
    <w:lvl w:ilvl="6">
      <w:start w:val="1"/>
      <w:numFmt w:val="bullet"/>
      <w:lvlText w:val=""/>
      <w:lvlJc w:val="left"/>
      <w:pPr>
        <w:ind w:left="8468" w:hanging="147"/>
      </w:pPr>
      <w:rPr>
        <w:rFonts w:ascii="Symbol" w:hAnsi="Symbol" w:cs="Symbol" w:hint="default"/>
        <w:sz w:val="26"/>
      </w:rPr>
    </w:lvl>
    <w:lvl w:ilvl="7">
      <w:start w:val="1"/>
      <w:numFmt w:val="bullet"/>
      <w:lvlText w:val=""/>
      <w:lvlJc w:val="left"/>
      <w:pPr>
        <w:ind w:left="10102" w:hanging="147"/>
      </w:pPr>
      <w:rPr>
        <w:rFonts w:ascii="Symbol" w:hAnsi="Symbol" w:cs="Symbol" w:hint="default"/>
        <w:sz w:val="26"/>
      </w:rPr>
    </w:lvl>
    <w:lvl w:ilvl="8">
      <w:start w:val="1"/>
      <w:numFmt w:val="bullet"/>
      <w:lvlText w:val=""/>
      <w:lvlJc w:val="left"/>
      <w:pPr>
        <w:ind w:left="11736" w:hanging="147"/>
      </w:pPr>
      <w:rPr>
        <w:rFonts w:ascii="Symbol" w:hAnsi="Symbol" w:cs="Symbol" w:hint="default"/>
        <w:sz w:val="26"/>
      </w:rPr>
    </w:lvl>
  </w:abstractNum>
  <w:abstractNum w:abstractNumId="13">
    <w:lvl w:ilvl="0">
      <w:start w:val="1"/>
      <w:numFmt w:val="bullet"/>
      <w:lvlText w:val="с"/>
      <w:lvlJc w:val="left"/>
      <w:pPr>
        <w:ind w:left="720" w:hanging="360"/>
      </w:pPr>
      <w:rPr>
        <w:rFonts w:ascii="OpenSymbol" w:hAnsi="OpenSymbol" w:cs="OpenSymbol" w:hint="default"/>
        <w:sz w:val="26"/>
      </w:rPr>
    </w:lvl>
    <w:lvl w:ilvl="1">
      <w:start w:val="1"/>
      <w:numFmt w:val="bullet"/>
      <w:lvlText w:val="В"/>
      <w:lvlJc w:val="left"/>
      <w:pPr>
        <w:ind w:left="1080" w:hanging="360"/>
      </w:pPr>
      <w:rPr>
        <w:rFonts w:ascii="OpenSymbol" w:hAnsi="OpenSymbol" w:cs="OpenSymbol" w:hint="default"/>
        <w:sz w:val="26"/>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lvl w:ilvl="0">
      <w:start w:val="1"/>
      <w:numFmt w:val="bullet"/>
      <w:lvlText w:val="В"/>
      <w:lvlJc w:val="left"/>
      <w:pPr>
        <w:ind w:left="720" w:hanging="360"/>
      </w:pPr>
      <w:rPr>
        <w:rFonts w:ascii="OpenSymbol" w:hAnsi="OpenSymbol" w:cs="OpenSymbol" w:hint="default"/>
        <w:sz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lvl w:ilvl="0">
      <w:start w:val="1"/>
      <w:numFmt w:val="bullet"/>
      <w:lvlText w:val="В"/>
      <w:lvlJc w:val="left"/>
      <w:pPr>
        <w:ind w:left="720" w:hanging="360"/>
      </w:pPr>
      <w:rPr>
        <w:rFonts w:ascii="OpenSymbol" w:hAnsi="OpenSymbol" w:cs="OpenSymbol" w:hint="default"/>
        <w:sz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lvl w:ilvl="0">
      <w:start w:val="1"/>
      <w:numFmt w:val="bullet"/>
      <w:lvlText w:val="-"/>
      <w:lvlJc w:val="left"/>
      <w:pPr>
        <w:ind w:left="720" w:hanging="360"/>
      </w:pPr>
      <w:rPr>
        <w:rFonts w:ascii="OpenSymbol" w:hAnsi="OpenSymbol" w:cs="OpenSymbol" w:hint="default"/>
        <w:sz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6"/>
      </w:rPr>
    </w:lvl>
    <w:lvl w:ilvl="2">
      <w:start w:val="1"/>
      <w:numFmt w:val="bullet"/>
      <w:lvlText w:val=""/>
      <w:lvlJc w:val="left"/>
      <w:pPr>
        <w:tabs>
          <w:tab w:val="num" w:pos="2160"/>
        </w:tabs>
        <w:ind w:left="2160" w:hanging="360"/>
      </w:pPr>
      <w:rPr>
        <w:rFonts w:ascii="Wingdings" w:hAnsi="Wingdings" w:cs="Wingdings" w:hint="default"/>
        <w:sz w:val="26"/>
      </w:rPr>
    </w:lvl>
    <w:lvl w:ilvl="3">
      <w:start w:val="1"/>
      <w:numFmt w:val="bullet"/>
      <w:lvlText w:val=""/>
      <w:lvlJc w:val="left"/>
      <w:pPr>
        <w:tabs>
          <w:tab w:val="num" w:pos="2880"/>
        </w:tabs>
        <w:ind w:left="2880" w:hanging="360"/>
      </w:pPr>
      <w:rPr>
        <w:rFonts w:ascii="Wingdings" w:hAnsi="Wingdings" w:cs="Wingdings" w:hint="default"/>
        <w:sz w:val="26"/>
      </w:rPr>
    </w:lvl>
    <w:lvl w:ilvl="4">
      <w:start w:val="1"/>
      <w:numFmt w:val="bullet"/>
      <w:lvlText w:val=""/>
      <w:lvlJc w:val="left"/>
      <w:pPr>
        <w:tabs>
          <w:tab w:val="num" w:pos="3600"/>
        </w:tabs>
        <w:ind w:left="3600" w:hanging="360"/>
      </w:pPr>
      <w:rPr>
        <w:rFonts w:ascii="Wingdings" w:hAnsi="Wingdings" w:cs="Wingdings" w:hint="default"/>
        <w:sz w:val="26"/>
      </w:rPr>
    </w:lvl>
    <w:lvl w:ilvl="5">
      <w:start w:val="1"/>
      <w:numFmt w:val="bullet"/>
      <w:lvlText w:val=""/>
      <w:lvlJc w:val="left"/>
      <w:pPr>
        <w:tabs>
          <w:tab w:val="num" w:pos="4320"/>
        </w:tabs>
        <w:ind w:left="4320" w:hanging="360"/>
      </w:pPr>
      <w:rPr>
        <w:rFonts w:ascii="Wingdings" w:hAnsi="Wingdings" w:cs="Wingdings" w:hint="default"/>
        <w:sz w:val="26"/>
      </w:rPr>
    </w:lvl>
    <w:lvl w:ilvl="6">
      <w:start w:val="1"/>
      <w:numFmt w:val="bullet"/>
      <w:lvlText w:val=""/>
      <w:lvlJc w:val="left"/>
      <w:pPr>
        <w:tabs>
          <w:tab w:val="num" w:pos="5040"/>
        </w:tabs>
        <w:ind w:left="5040" w:hanging="360"/>
      </w:pPr>
      <w:rPr>
        <w:rFonts w:ascii="Wingdings" w:hAnsi="Wingdings" w:cs="Wingdings" w:hint="default"/>
        <w:sz w:val="26"/>
      </w:rPr>
    </w:lvl>
    <w:lvl w:ilvl="7">
      <w:start w:val="1"/>
      <w:numFmt w:val="bullet"/>
      <w:lvlText w:val=""/>
      <w:lvlJc w:val="left"/>
      <w:pPr>
        <w:tabs>
          <w:tab w:val="num" w:pos="5760"/>
        </w:tabs>
        <w:ind w:left="5760" w:hanging="360"/>
      </w:pPr>
      <w:rPr>
        <w:rFonts w:ascii="Wingdings" w:hAnsi="Wingdings" w:cs="Wingdings" w:hint="default"/>
        <w:sz w:val="26"/>
      </w:rPr>
    </w:lvl>
    <w:lvl w:ilvl="8">
      <w:start w:val="1"/>
      <w:numFmt w:val="bullet"/>
      <w:lvlText w:val=""/>
      <w:lvlJc w:val="left"/>
      <w:pPr>
        <w:tabs>
          <w:tab w:val="num" w:pos="6480"/>
        </w:tabs>
        <w:ind w:left="6480" w:hanging="360"/>
      </w:pPr>
      <w:rPr>
        <w:rFonts w:ascii="Wingdings" w:hAnsi="Wingdings" w:cs="Wingdings" w:hint="default"/>
        <w:sz w:val="26"/>
      </w:rPr>
    </w:lvl>
  </w:abstractNum>
  <w:abstractNum w:abstractNumId="1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6"/>
      </w:rPr>
    </w:lvl>
    <w:lvl w:ilvl="2">
      <w:start w:val="1"/>
      <w:numFmt w:val="bullet"/>
      <w:lvlText w:val=""/>
      <w:lvlJc w:val="left"/>
      <w:pPr>
        <w:tabs>
          <w:tab w:val="num" w:pos="2160"/>
        </w:tabs>
        <w:ind w:left="2160" w:hanging="360"/>
      </w:pPr>
      <w:rPr>
        <w:rFonts w:ascii="Wingdings" w:hAnsi="Wingdings" w:cs="Wingdings" w:hint="default"/>
        <w:sz w:val="26"/>
      </w:rPr>
    </w:lvl>
    <w:lvl w:ilvl="3">
      <w:start w:val="1"/>
      <w:numFmt w:val="bullet"/>
      <w:lvlText w:val=""/>
      <w:lvlJc w:val="left"/>
      <w:pPr>
        <w:tabs>
          <w:tab w:val="num" w:pos="2880"/>
        </w:tabs>
        <w:ind w:left="2880" w:hanging="360"/>
      </w:pPr>
      <w:rPr>
        <w:rFonts w:ascii="Wingdings" w:hAnsi="Wingdings" w:cs="Wingdings" w:hint="default"/>
        <w:sz w:val="26"/>
      </w:rPr>
    </w:lvl>
    <w:lvl w:ilvl="4">
      <w:start w:val="1"/>
      <w:numFmt w:val="bullet"/>
      <w:lvlText w:val=""/>
      <w:lvlJc w:val="left"/>
      <w:pPr>
        <w:tabs>
          <w:tab w:val="num" w:pos="3600"/>
        </w:tabs>
        <w:ind w:left="3600" w:hanging="360"/>
      </w:pPr>
      <w:rPr>
        <w:rFonts w:ascii="Wingdings" w:hAnsi="Wingdings" w:cs="Wingdings" w:hint="default"/>
        <w:sz w:val="26"/>
      </w:rPr>
    </w:lvl>
    <w:lvl w:ilvl="5">
      <w:start w:val="1"/>
      <w:numFmt w:val="bullet"/>
      <w:lvlText w:val=""/>
      <w:lvlJc w:val="left"/>
      <w:pPr>
        <w:tabs>
          <w:tab w:val="num" w:pos="4320"/>
        </w:tabs>
        <w:ind w:left="4320" w:hanging="360"/>
      </w:pPr>
      <w:rPr>
        <w:rFonts w:ascii="Wingdings" w:hAnsi="Wingdings" w:cs="Wingdings" w:hint="default"/>
        <w:sz w:val="26"/>
      </w:rPr>
    </w:lvl>
    <w:lvl w:ilvl="6">
      <w:start w:val="1"/>
      <w:numFmt w:val="bullet"/>
      <w:lvlText w:val=""/>
      <w:lvlJc w:val="left"/>
      <w:pPr>
        <w:tabs>
          <w:tab w:val="num" w:pos="5040"/>
        </w:tabs>
        <w:ind w:left="5040" w:hanging="360"/>
      </w:pPr>
      <w:rPr>
        <w:rFonts w:ascii="Wingdings" w:hAnsi="Wingdings" w:cs="Wingdings" w:hint="default"/>
        <w:sz w:val="26"/>
      </w:rPr>
    </w:lvl>
    <w:lvl w:ilvl="7">
      <w:start w:val="1"/>
      <w:numFmt w:val="bullet"/>
      <w:lvlText w:val=""/>
      <w:lvlJc w:val="left"/>
      <w:pPr>
        <w:tabs>
          <w:tab w:val="num" w:pos="5760"/>
        </w:tabs>
        <w:ind w:left="5760" w:hanging="360"/>
      </w:pPr>
      <w:rPr>
        <w:rFonts w:ascii="Wingdings" w:hAnsi="Wingdings" w:cs="Wingdings" w:hint="default"/>
        <w:sz w:val="26"/>
      </w:rPr>
    </w:lvl>
    <w:lvl w:ilvl="8">
      <w:start w:val="1"/>
      <w:numFmt w:val="bullet"/>
      <w:lvlText w:val=""/>
      <w:lvlJc w:val="left"/>
      <w:pPr>
        <w:tabs>
          <w:tab w:val="num" w:pos="6480"/>
        </w:tabs>
        <w:ind w:left="6480" w:hanging="360"/>
      </w:pPr>
      <w:rPr>
        <w:rFonts w:ascii="Wingdings" w:hAnsi="Wingdings" w:cs="Wingdings" w:hint="default"/>
        <w:sz w:val="26"/>
      </w:rPr>
    </w:lvl>
  </w:abstractNum>
  <w:abstractNum w:abstractNumId="19">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6"/>
      </w:rPr>
    </w:lvl>
    <w:lvl w:ilvl="2">
      <w:start w:val="1"/>
      <w:numFmt w:val="bullet"/>
      <w:lvlText w:val=""/>
      <w:lvlJc w:val="left"/>
      <w:pPr>
        <w:tabs>
          <w:tab w:val="num" w:pos="2160"/>
        </w:tabs>
        <w:ind w:left="2160" w:hanging="360"/>
      </w:pPr>
      <w:rPr>
        <w:rFonts w:ascii="Wingdings" w:hAnsi="Wingdings" w:cs="Wingdings" w:hint="default"/>
        <w:sz w:val="26"/>
      </w:rPr>
    </w:lvl>
    <w:lvl w:ilvl="3">
      <w:start w:val="1"/>
      <w:numFmt w:val="bullet"/>
      <w:lvlText w:val=""/>
      <w:lvlJc w:val="left"/>
      <w:pPr>
        <w:tabs>
          <w:tab w:val="num" w:pos="2880"/>
        </w:tabs>
        <w:ind w:left="2880" w:hanging="360"/>
      </w:pPr>
      <w:rPr>
        <w:rFonts w:ascii="Wingdings" w:hAnsi="Wingdings" w:cs="Wingdings" w:hint="default"/>
        <w:sz w:val="26"/>
      </w:rPr>
    </w:lvl>
    <w:lvl w:ilvl="4">
      <w:start w:val="1"/>
      <w:numFmt w:val="bullet"/>
      <w:lvlText w:val=""/>
      <w:lvlJc w:val="left"/>
      <w:pPr>
        <w:tabs>
          <w:tab w:val="num" w:pos="3600"/>
        </w:tabs>
        <w:ind w:left="3600" w:hanging="360"/>
      </w:pPr>
      <w:rPr>
        <w:rFonts w:ascii="Wingdings" w:hAnsi="Wingdings" w:cs="Wingdings" w:hint="default"/>
        <w:sz w:val="26"/>
      </w:rPr>
    </w:lvl>
    <w:lvl w:ilvl="5">
      <w:start w:val="1"/>
      <w:numFmt w:val="bullet"/>
      <w:lvlText w:val=""/>
      <w:lvlJc w:val="left"/>
      <w:pPr>
        <w:tabs>
          <w:tab w:val="num" w:pos="4320"/>
        </w:tabs>
        <w:ind w:left="4320" w:hanging="360"/>
      </w:pPr>
      <w:rPr>
        <w:rFonts w:ascii="Wingdings" w:hAnsi="Wingdings" w:cs="Wingdings" w:hint="default"/>
        <w:sz w:val="26"/>
      </w:rPr>
    </w:lvl>
    <w:lvl w:ilvl="6">
      <w:start w:val="1"/>
      <w:numFmt w:val="bullet"/>
      <w:lvlText w:val=""/>
      <w:lvlJc w:val="left"/>
      <w:pPr>
        <w:tabs>
          <w:tab w:val="num" w:pos="5040"/>
        </w:tabs>
        <w:ind w:left="5040" w:hanging="360"/>
      </w:pPr>
      <w:rPr>
        <w:rFonts w:ascii="Wingdings" w:hAnsi="Wingdings" w:cs="Wingdings" w:hint="default"/>
        <w:sz w:val="26"/>
      </w:rPr>
    </w:lvl>
    <w:lvl w:ilvl="7">
      <w:start w:val="1"/>
      <w:numFmt w:val="bullet"/>
      <w:lvlText w:val=""/>
      <w:lvlJc w:val="left"/>
      <w:pPr>
        <w:tabs>
          <w:tab w:val="num" w:pos="5760"/>
        </w:tabs>
        <w:ind w:left="5760" w:hanging="360"/>
      </w:pPr>
      <w:rPr>
        <w:rFonts w:ascii="Wingdings" w:hAnsi="Wingdings" w:cs="Wingdings" w:hint="default"/>
        <w:sz w:val="26"/>
      </w:rPr>
    </w:lvl>
    <w:lvl w:ilvl="8">
      <w:start w:val="1"/>
      <w:numFmt w:val="bullet"/>
      <w:lvlText w:val=""/>
      <w:lvlJc w:val="left"/>
      <w:pPr>
        <w:tabs>
          <w:tab w:val="num" w:pos="6480"/>
        </w:tabs>
        <w:ind w:left="6480" w:hanging="360"/>
      </w:pPr>
      <w:rPr>
        <w:rFonts w:ascii="Wingdings" w:hAnsi="Wingdings" w:cs="Wingdings" w:hint="default"/>
        <w:sz w:val="26"/>
      </w:rPr>
    </w:lvl>
  </w:abstractNum>
  <w:abstractNum w:abstractNumId="20">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6"/>
      </w:rPr>
    </w:lvl>
    <w:lvl w:ilvl="2">
      <w:start w:val="1"/>
      <w:numFmt w:val="bullet"/>
      <w:lvlText w:val=""/>
      <w:lvlJc w:val="left"/>
      <w:pPr>
        <w:tabs>
          <w:tab w:val="num" w:pos="2160"/>
        </w:tabs>
        <w:ind w:left="2160" w:hanging="360"/>
      </w:pPr>
      <w:rPr>
        <w:rFonts w:ascii="Wingdings" w:hAnsi="Wingdings" w:cs="Wingdings" w:hint="default"/>
        <w:sz w:val="26"/>
      </w:rPr>
    </w:lvl>
    <w:lvl w:ilvl="3">
      <w:start w:val="1"/>
      <w:numFmt w:val="bullet"/>
      <w:lvlText w:val=""/>
      <w:lvlJc w:val="left"/>
      <w:pPr>
        <w:tabs>
          <w:tab w:val="num" w:pos="2880"/>
        </w:tabs>
        <w:ind w:left="2880" w:hanging="360"/>
      </w:pPr>
      <w:rPr>
        <w:rFonts w:ascii="Wingdings" w:hAnsi="Wingdings" w:cs="Wingdings" w:hint="default"/>
        <w:sz w:val="26"/>
      </w:rPr>
    </w:lvl>
    <w:lvl w:ilvl="4">
      <w:start w:val="1"/>
      <w:numFmt w:val="bullet"/>
      <w:lvlText w:val=""/>
      <w:lvlJc w:val="left"/>
      <w:pPr>
        <w:tabs>
          <w:tab w:val="num" w:pos="3600"/>
        </w:tabs>
        <w:ind w:left="3600" w:hanging="360"/>
      </w:pPr>
      <w:rPr>
        <w:rFonts w:ascii="Wingdings" w:hAnsi="Wingdings" w:cs="Wingdings" w:hint="default"/>
        <w:sz w:val="26"/>
      </w:rPr>
    </w:lvl>
    <w:lvl w:ilvl="5">
      <w:start w:val="1"/>
      <w:numFmt w:val="bullet"/>
      <w:lvlText w:val=""/>
      <w:lvlJc w:val="left"/>
      <w:pPr>
        <w:tabs>
          <w:tab w:val="num" w:pos="4320"/>
        </w:tabs>
        <w:ind w:left="4320" w:hanging="360"/>
      </w:pPr>
      <w:rPr>
        <w:rFonts w:ascii="Wingdings" w:hAnsi="Wingdings" w:cs="Wingdings" w:hint="default"/>
        <w:sz w:val="26"/>
      </w:rPr>
    </w:lvl>
    <w:lvl w:ilvl="6">
      <w:start w:val="1"/>
      <w:numFmt w:val="bullet"/>
      <w:lvlText w:val=""/>
      <w:lvlJc w:val="left"/>
      <w:pPr>
        <w:tabs>
          <w:tab w:val="num" w:pos="5040"/>
        </w:tabs>
        <w:ind w:left="5040" w:hanging="360"/>
      </w:pPr>
      <w:rPr>
        <w:rFonts w:ascii="Wingdings" w:hAnsi="Wingdings" w:cs="Wingdings" w:hint="default"/>
        <w:sz w:val="26"/>
      </w:rPr>
    </w:lvl>
    <w:lvl w:ilvl="7">
      <w:start w:val="1"/>
      <w:numFmt w:val="bullet"/>
      <w:lvlText w:val=""/>
      <w:lvlJc w:val="left"/>
      <w:pPr>
        <w:tabs>
          <w:tab w:val="num" w:pos="5760"/>
        </w:tabs>
        <w:ind w:left="5760" w:hanging="360"/>
      </w:pPr>
      <w:rPr>
        <w:rFonts w:ascii="Wingdings" w:hAnsi="Wingdings" w:cs="Wingdings" w:hint="default"/>
        <w:sz w:val="26"/>
      </w:rPr>
    </w:lvl>
    <w:lvl w:ilvl="8">
      <w:start w:val="1"/>
      <w:numFmt w:val="bullet"/>
      <w:lvlText w:val=""/>
      <w:lvlJc w:val="left"/>
      <w:pPr>
        <w:tabs>
          <w:tab w:val="num" w:pos="6480"/>
        </w:tabs>
        <w:ind w:left="6480" w:hanging="360"/>
      </w:pPr>
      <w:rPr>
        <w:rFonts w:ascii="Wingdings" w:hAnsi="Wingdings" w:cs="Wingdings" w:hint="default"/>
        <w:sz w:val="26"/>
      </w:rPr>
    </w:lvl>
  </w:abstractNum>
  <w:abstractNum w:abstractNumId="21">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779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b939be"/>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Заголовок 2"/>
    <w:basedOn w:val="Normal"/>
    <w:link w:val="20"/>
    <w:uiPriority w:val="9"/>
    <w:unhideWhenUsed/>
    <w:qFormat/>
    <w:rsid w:val="00913f60"/>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Style12" w:customStyle="1">
    <w:name w:val="Нижний колонтитул Знак"/>
    <w:basedOn w:val="DefaultParagraphFont"/>
    <w:link w:val="12"/>
    <w:uiPriority w:val="99"/>
    <w:qFormat/>
    <w:rsid w:val="00645ce5"/>
    <w:rPr>
      <w:rFonts w:eastAsia="Times New Roman"/>
    </w:rPr>
  </w:style>
  <w:style w:type="character" w:styleId="Style13" w:customStyle="1">
    <w:name w:val="Текст выноски Знак"/>
    <w:basedOn w:val="DefaultParagraphFont"/>
    <w:link w:val="a5"/>
    <w:uiPriority w:val="99"/>
    <w:semiHidden/>
    <w:qFormat/>
    <w:rsid w:val="00645ce5"/>
    <w:rPr>
      <w:rFonts w:ascii="Tahoma" w:hAnsi="Tahoma" w:eastAsia="Times New Roman" w:cs="Tahoma"/>
      <w:sz w:val="16"/>
      <w:szCs w:val="16"/>
    </w:rPr>
  </w:style>
  <w:style w:type="character" w:styleId="11" w:customStyle="1">
    <w:name w:val="Гиперссылка1"/>
    <w:basedOn w:val="DefaultParagraphFont"/>
    <w:uiPriority w:val="99"/>
    <w:unhideWhenUsed/>
    <w:qFormat/>
    <w:rsid w:val="00645ce5"/>
    <w:rPr>
      <w:color w:val="0000FF"/>
      <w:u w:val="single"/>
    </w:rPr>
  </w:style>
  <w:style w:type="character" w:styleId="Style14" w:customStyle="1">
    <w:name w:val="Верхний колонтитул Знак"/>
    <w:basedOn w:val="DefaultParagraphFont"/>
    <w:link w:val="a9"/>
    <w:uiPriority w:val="99"/>
    <w:semiHidden/>
    <w:qFormat/>
    <w:rsid w:val="00645ce5"/>
    <w:rPr>
      <w:rFonts w:ascii="Arial" w:hAnsi="Arial" w:eastAsia="Times New Roman" w:cs="Arial"/>
      <w:sz w:val="24"/>
    </w:rPr>
  </w:style>
  <w:style w:type="character" w:styleId="12" w:customStyle="1">
    <w:name w:val="Нижний колонтитул Знак1"/>
    <w:basedOn w:val="DefaultParagraphFont"/>
    <w:link w:val="a3"/>
    <w:uiPriority w:val="99"/>
    <w:semiHidden/>
    <w:qFormat/>
    <w:rsid w:val="00645ce5"/>
    <w:rPr/>
  </w:style>
  <w:style w:type="character" w:styleId="Style15">
    <w:name w:val="Интернет-ссылка"/>
    <w:basedOn w:val="DefaultParagraphFont"/>
    <w:uiPriority w:val="99"/>
    <w:unhideWhenUsed/>
    <w:rsid w:val="00645ce5"/>
    <w:rPr>
      <w:color w:val="0000FF" w:themeColor="hyperlink"/>
      <w:u w:val="single"/>
    </w:rPr>
  </w:style>
  <w:style w:type="character" w:styleId="21" w:customStyle="1">
    <w:name w:val="Заголовок 2 Знак"/>
    <w:basedOn w:val="DefaultParagraphFont"/>
    <w:link w:val="2"/>
    <w:uiPriority w:val="9"/>
    <w:qFormat/>
    <w:rsid w:val="00913f60"/>
    <w:rPr>
      <w:rFonts w:ascii="Cambria" w:hAnsi="Cambria" w:eastAsia="" w:cs="" w:asciiTheme="majorHAnsi" w:cstheme="majorBidi" w:eastAsiaTheme="majorEastAsia" w:hAnsiTheme="majorHAnsi"/>
      <w:b/>
      <w:bCs/>
      <w:color w:val="4F81BD" w:themeColor="accent1"/>
      <w:sz w:val="26"/>
      <w:szCs w:val="26"/>
    </w:rPr>
  </w:style>
  <w:style w:type="character" w:styleId="13" w:customStyle="1">
    <w:name w:val="Заголовок 1 Знак"/>
    <w:basedOn w:val="DefaultParagraphFont"/>
    <w:link w:val="1"/>
    <w:uiPriority w:val="9"/>
    <w:qFormat/>
    <w:rsid w:val="00b939be"/>
    <w:rPr>
      <w:rFonts w:ascii="Cambria" w:hAnsi="Cambria" w:eastAsia="" w:cs="" w:asciiTheme="majorHAnsi" w:cstheme="majorBidi" w:eastAsiaTheme="majorEastAsia" w:hAnsiTheme="majorHAnsi"/>
      <w:b/>
      <w:bCs/>
      <w:color w:val="365F91" w:themeColor="accent1" w:themeShade="bf"/>
      <w:sz w:val="28"/>
      <w:szCs w:val="28"/>
    </w:rPr>
  </w:style>
  <w:style w:type="character" w:styleId="Style16" w:customStyle="1">
    <w:name w:val="Основной текст Знак"/>
    <w:basedOn w:val="DefaultParagraphFont"/>
    <w:link w:val="ad"/>
    <w:uiPriority w:val="1"/>
    <w:qFormat/>
    <w:rsid w:val="00937f57"/>
    <w:rPr>
      <w:rFonts w:ascii="Times New Roman" w:hAnsi="Times New Roman" w:eastAsia="Times New Roman" w:cs="Times New Roman"/>
      <w:sz w:val="26"/>
      <w:szCs w:val="26"/>
    </w:rPr>
  </w:style>
  <w:style w:type="character" w:styleId="Style17">
    <w:name w:val="Выделение"/>
    <w:basedOn w:val="DefaultParagraphFont"/>
    <w:uiPriority w:val="20"/>
    <w:qFormat/>
    <w:rsid w:val="00225dee"/>
    <w:rPr>
      <w:i/>
      <w:iCs/>
    </w:rPr>
  </w:style>
  <w:style w:type="character" w:styleId="ListLabel1">
    <w:name w:val="ListLabel 1"/>
    <w:qFormat/>
    <w:rPr>
      <w:rFonts w:ascii="Times New Roman" w:hAnsi="Times New Roman" w:eastAsia="Times New Roman" w:cs="Times New Roman"/>
      <w:w w:val="100"/>
      <w:sz w:val="26"/>
      <w:szCs w:val="28"/>
      <w:lang w:val="ru-RU" w:eastAsia="ru-RU" w:bidi="ru-RU"/>
    </w:rPr>
  </w:style>
  <w:style w:type="character" w:styleId="ListLabel2">
    <w:name w:val="ListLabel 2"/>
    <w:qFormat/>
    <w:rPr>
      <w:lang w:val="ru-RU" w:eastAsia="ru-RU" w:bidi="ru-RU"/>
    </w:rPr>
  </w:style>
  <w:style w:type="character" w:styleId="ListLabel3">
    <w:name w:val="ListLabel 3"/>
    <w:qFormat/>
    <w:rPr>
      <w:rFonts w:eastAsia="Symbol" w:cs="Symbol"/>
      <w:w w:val="100"/>
      <w:sz w:val="28"/>
      <w:szCs w:val="28"/>
      <w:lang w:val="ru-RU" w:eastAsia="ru-RU" w:bidi="ru-RU"/>
    </w:rPr>
  </w:style>
  <w:style w:type="character" w:styleId="ListLabel4">
    <w:name w:val="ListLabel 4"/>
    <w:qFormat/>
    <w:rPr>
      <w:rFonts w:eastAsia="Times New Roman" w:cs="Times New Roman"/>
      <w:b/>
      <w:bCs/>
      <w:w w:val="100"/>
      <w:sz w:val="28"/>
      <w:szCs w:val="28"/>
      <w:lang w:val="ru-RU" w:eastAsia="ru-RU" w:bidi="ru-RU"/>
    </w:rPr>
  </w:style>
  <w:style w:type="character" w:styleId="ListLabel5">
    <w:name w:val="ListLabel 5"/>
    <w:qFormat/>
    <w:rPr>
      <w:rFonts w:ascii="Times New Roman" w:hAnsi="Times New Roman" w:eastAsia="Times New Roman" w:cs="Times New Roman"/>
      <w:spacing w:val="0"/>
      <w:w w:val="100"/>
      <w:sz w:val="26"/>
      <w:szCs w:val="28"/>
      <w:lang w:val="ru-RU" w:eastAsia="ru-RU" w:bidi="ru-RU"/>
    </w:rPr>
  </w:style>
  <w:style w:type="character" w:styleId="ListLabel6">
    <w:name w:val="ListLabel 6"/>
    <w:qFormat/>
    <w:rPr>
      <w:rFonts w:ascii="Times New Roman" w:hAnsi="Times New Roman" w:eastAsia="Times New Roman" w:cs="Times New Roman"/>
      <w:w w:val="100"/>
      <w:sz w:val="26"/>
      <w:szCs w:val="24"/>
      <w:lang w:val="ru-RU" w:eastAsia="en-US" w:bidi="ar-SA"/>
    </w:rPr>
  </w:style>
  <w:style w:type="character" w:styleId="ListLabel7">
    <w:name w:val="ListLabel 7"/>
    <w:qFormat/>
    <w:rPr>
      <w:lang w:val="ru-RU" w:eastAsia="en-US" w:bidi="ar-SA"/>
    </w:rPr>
  </w:style>
  <w:style w:type="character" w:styleId="ListLabel8">
    <w:name w:val="ListLabel 8"/>
    <w:qFormat/>
    <w:rPr>
      <w:rFonts w:ascii="Times New Roman" w:hAnsi="Times New Roman"/>
      <w:spacing w:val="0"/>
      <w:w w:val="99"/>
      <w:sz w:val="26"/>
      <w:lang w:val="ru-RU" w:eastAsia="en-US" w:bidi="ar-SA"/>
    </w:rPr>
  </w:style>
  <w:style w:type="character" w:styleId="ListLabel9">
    <w:name w:val="ListLabel 9"/>
    <w:qFormat/>
    <w:rPr>
      <w:rFonts w:eastAsia="Times New Roman" w:cs="Times New Roman"/>
      <w:b/>
      <w:bCs/>
      <w:w w:val="99"/>
      <w:sz w:val="24"/>
      <w:szCs w:val="24"/>
      <w:lang w:val="ru-RU" w:eastAsia="en-US" w:bidi="ar-SA"/>
    </w:rPr>
  </w:style>
  <w:style w:type="character" w:styleId="ListLabel10">
    <w:name w:val="ListLabel 10"/>
    <w:qFormat/>
    <w:rPr>
      <w:rFonts w:ascii="Times New Roman" w:hAnsi="Times New Roman" w:eastAsia="Times New Roman" w:cs="Times New Roman"/>
      <w:w w:val="99"/>
      <w:sz w:val="26"/>
      <w:szCs w:val="24"/>
      <w:lang w:val="ru-RU" w:eastAsia="en-US" w:bidi="ar-SA"/>
    </w:rPr>
  </w:style>
  <w:style w:type="character" w:styleId="ListLabel11">
    <w:name w:val="ListLabel 11"/>
    <w:qFormat/>
    <w:rPr>
      <w:rFonts w:ascii="Times New Roman" w:hAnsi="Times New Roman"/>
      <w:sz w:val="26"/>
    </w:rPr>
  </w:style>
  <w:style w:type="character" w:styleId="ListLabel12">
    <w:name w:val="ListLabel 12"/>
    <w:qFormat/>
    <w:rPr>
      <w:rFonts w:cs="Courier New"/>
    </w:rPr>
  </w:style>
  <w:style w:type="character" w:styleId="Style18">
    <w:name w:val="Посещённая гиперссылка"/>
    <w:rPr>
      <w:color w:val="800000"/>
      <w:u w:val="single"/>
      <w:lang w:val="zxx" w:eastAsia="zxx" w:bidi="zxx"/>
    </w:rPr>
  </w:style>
  <w:style w:type="character" w:styleId="ListLabel13">
    <w:name w:val="ListLabel 13"/>
    <w:qFormat/>
    <w:rPr>
      <w:rFonts w:ascii="Times New Roman" w:hAnsi="Times New Roman" w:cs="Symbol"/>
      <w:sz w:val="26"/>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Times New Roman" w:hAnsi="Times New Roman" w:cs="Times New Roman"/>
      <w:w w:val="100"/>
      <w:sz w:val="26"/>
      <w:szCs w:val="28"/>
    </w:rPr>
  </w:style>
  <w:style w:type="character" w:styleId="ListLabel17">
    <w:name w:val="ListLabel 17"/>
    <w:qFormat/>
    <w:rPr>
      <w:b/>
      <w:bCs/>
      <w:w w:val="100"/>
      <w:sz w:val="28"/>
      <w:szCs w:val="28"/>
    </w:rPr>
  </w:style>
  <w:style w:type="character" w:styleId="ListLabel18">
    <w:name w:val="ListLabel 18"/>
    <w:qFormat/>
    <w:rPr>
      <w:rFonts w:ascii="Times New Roman" w:hAnsi="Times New Roman"/>
      <w:spacing w:val="0"/>
      <w:w w:val="100"/>
      <w:sz w:val="26"/>
      <w:szCs w:val="28"/>
    </w:rPr>
  </w:style>
  <w:style w:type="character" w:styleId="ListLabel19">
    <w:name w:val="ListLabel 19"/>
    <w:qFormat/>
    <w:rPr>
      <w:rFonts w:ascii="Times New Roman" w:hAnsi="Times New Roman"/>
      <w:w w:val="100"/>
      <w:sz w:val="26"/>
      <w:szCs w:val="24"/>
    </w:rPr>
  </w:style>
  <w:style w:type="character" w:styleId="ListLabel20">
    <w:name w:val="ListLabel 20"/>
    <w:qFormat/>
    <w:rPr>
      <w:rFonts w:ascii="Times New Roman" w:hAnsi="Times New Roman"/>
      <w:spacing w:val="0"/>
      <w:w w:val="99"/>
      <w:sz w:val="26"/>
    </w:rPr>
  </w:style>
  <w:style w:type="character" w:styleId="ListLabel21">
    <w:name w:val="ListLabel 21"/>
    <w:qFormat/>
    <w:rPr>
      <w:b/>
      <w:bCs/>
      <w:w w:val="99"/>
      <w:sz w:val="24"/>
      <w:szCs w:val="24"/>
    </w:rPr>
  </w:style>
  <w:style w:type="character" w:styleId="ListLabel22">
    <w:name w:val="ListLabel 22"/>
    <w:qFormat/>
    <w:rPr>
      <w:rFonts w:ascii="Times New Roman" w:hAnsi="Times New Roman" w:cs="Times New Roman"/>
      <w:w w:val="99"/>
      <w:sz w:val="26"/>
      <w:szCs w:val="24"/>
    </w:rPr>
  </w:style>
  <w:style w:type="character" w:styleId="ListLabel23">
    <w:name w:val="ListLabel 23"/>
    <w:qFormat/>
    <w:rPr>
      <w:rFonts w:ascii="Times New Roman" w:hAnsi="Times New Roman" w:cs="OpenSymbol"/>
      <w:sz w:val="26"/>
    </w:rPr>
  </w:style>
  <w:style w:type="character" w:styleId="ListLabel24">
    <w:name w:val="ListLabel 24"/>
    <w:qFormat/>
    <w:rPr>
      <w:rFonts w:ascii="Times New Roman" w:hAnsi="Times New Roman" w:cs="Symbol"/>
      <w:sz w:val="26"/>
    </w:rPr>
  </w:style>
  <w:style w:type="character" w:styleId="ListLabel25">
    <w:name w:val="ListLabel 25"/>
    <w:qFormat/>
    <w:rPr>
      <w:rFonts w:cs="Courier New"/>
      <w:sz w:val="26"/>
    </w:rPr>
  </w:style>
  <w:style w:type="character" w:styleId="ListLabel26">
    <w:name w:val="ListLabel 26"/>
    <w:qFormat/>
    <w:rPr>
      <w:rFonts w:cs="Wingdings"/>
      <w:sz w:val="26"/>
    </w:rPr>
  </w:style>
  <w:style w:type="character" w:styleId="ListLabel27">
    <w:name w:val="ListLabel 27"/>
    <w:qFormat/>
    <w:rPr>
      <w:rFonts w:ascii="Times New Roman" w:hAnsi="Times New Roman" w:cs="Symbol"/>
      <w:sz w:val="26"/>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ascii="Times New Roman" w:hAnsi="Times New Roman" w:cs="Times New Roman"/>
      <w:w w:val="100"/>
      <w:sz w:val="26"/>
      <w:szCs w:val="28"/>
    </w:rPr>
  </w:style>
  <w:style w:type="character" w:styleId="ListLabel31">
    <w:name w:val="ListLabel 31"/>
    <w:qFormat/>
    <w:rPr>
      <w:b/>
      <w:bCs/>
      <w:w w:val="100"/>
      <w:sz w:val="28"/>
      <w:szCs w:val="28"/>
    </w:rPr>
  </w:style>
  <w:style w:type="character" w:styleId="ListLabel32">
    <w:name w:val="ListLabel 32"/>
    <w:qFormat/>
    <w:rPr>
      <w:rFonts w:ascii="Times New Roman" w:hAnsi="Times New Roman"/>
      <w:spacing w:val="0"/>
      <w:w w:val="100"/>
      <w:sz w:val="26"/>
      <w:szCs w:val="28"/>
    </w:rPr>
  </w:style>
  <w:style w:type="character" w:styleId="ListLabel33">
    <w:name w:val="ListLabel 33"/>
    <w:qFormat/>
    <w:rPr>
      <w:rFonts w:ascii="Times New Roman" w:hAnsi="Times New Roman"/>
      <w:w w:val="100"/>
      <w:sz w:val="26"/>
      <w:szCs w:val="24"/>
    </w:rPr>
  </w:style>
  <w:style w:type="character" w:styleId="ListLabel34">
    <w:name w:val="ListLabel 34"/>
    <w:qFormat/>
    <w:rPr>
      <w:rFonts w:ascii="Times New Roman" w:hAnsi="Times New Roman"/>
      <w:spacing w:val="0"/>
      <w:w w:val="99"/>
      <w:sz w:val="26"/>
    </w:rPr>
  </w:style>
  <w:style w:type="character" w:styleId="ListLabel35">
    <w:name w:val="ListLabel 35"/>
    <w:qFormat/>
    <w:rPr>
      <w:b/>
      <w:bCs/>
      <w:w w:val="99"/>
      <w:sz w:val="24"/>
      <w:szCs w:val="24"/>
    </w:rPr>
  </w:style>
  <w:style w:type="character" w:styleId="ListLabel36">
    <w:name w:val="ListLabel 36"/>
    <w:qFormat/>
    <w:rPr>
      <w:rFonts w:ascii="Times New Roman" w:hAnsi="Times New Roman" w:cs="Times New Roman"/>
      <w:w w:val="99"/>
      <w:sz w:val="26"/>
      <w:szCs w:val="24"/>
    </w:rPr>
  </w:style>
  <w:style w:type="character" w:styleId="ListLabel37">
    <w:name w:val="ListLabel 37"/>
    <w:qFormat/>
    <w:rPr>
      <w:rFonts w:ascii="Times New Roman" w:hAnsi="Times New Roman" w:cs="OpenSymbol"/>
      <w:sz w:val="26"/>
    </w:rPr>
  </w:style>
  <w:style w:type="character" w:styleId="ListLabel38">
    <w:name w:val="ListLabel 38"/>
    <w:qFormat/>
    <w:rPr>
      <w:rFonts w:cs="Courier New"/>
      <w:sz w:val="26"/>
    </w:rPr>
  </w:style>
  <w:style w:type="character" w:styleId="ListLabel39">
    <w:name w:val="ListLabel 39"/>
    <w:qFormat/>
    <w:rPr>
      <w:rFonts w:cs="Wingdings"/>
      <w:sz w:val="26"/>
    </w:rPr>
  </w:style>
  <w:style w:type="paragraph" w:styleId="Style19">
    <w:name w:val="Заголовок"/>
    <w:basedOn w:val="Normal"/>
    <w:next w:val="Style20"/>
    <w:qFormat/>
    <w:pPr>
      <w:keepNext/>
      <w:spacing w:before="240" w:after="120"/>
    </w:pPr>
    <w:rPr>
      <w:rFonts w:ascii="Liberation Sans" w:hAnsi="Liberation Sans" w:eastAsia="Microsoft YaHei" w:cs="Arial"/>
      <w:sz w:val="28"/>
      <w:szCs w:val="28"/>
    </w:rPr>
  </w:style>
  <w:style w:type="paragraph" w:styleId="Style20">
    <w:name w:val="Основной текст"/>
    <w:basedOn w:val="Normal"/>
    <w:link w:val="ae"/>
    <w:uiPriority w:val="1"/>
    <w:qFormat/>
    <w:rsid w:val="00937f57"/>
    <w:pPr>
      <w:widowControl w:val="false"/>
      <w:spacing w:lineRule="auto" w:line="240" w:before="0" w:after="0"/>
      <w:ind w:left="860" w:hanging="0"/>
    </w:pPr>
    <w:rPr>
      <w:rFonts w:ascii="Times New Roman" w:hAnsi="Times New Roman" w:eastAsia="Times New Roman" w:cs="Times New Roman"/>
      <w:sz w:val="26"/>
      <w:szCs w:val="26"/>
    </w:rPr>
  </w:style>
  <w:style w:type="paragraph" w:styleId="Style21">
    <w:name w:val="Список"/>
    <w:basedOn w:val="Style20"/>
    <w:pPr/>
    <w:rPr>
      <w:rFonts w:cs="Arial"/>
    </w:rPr>
  </w:style>
  <w:style w:type="paragraph" w:styleId="Style22">
    <w:name w:val="Название"/>
    <w:basedOn w:val="Normal"/>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14" w:customStyle="1">
    <w:name w:val="Нижний колонтитул1"/>
    <w:basedOn w:val="Normal"/>
    <w:link w:val="a4"/>
    <w:uiPriority w:val="99"/>
    <w:unhideWhenUsed/>
    <w:qFormat/>
    <w:rsid w:val="00645ce5"/>
    <w:pPr>
      <w:tabs>
        <w:tab w:val="center" w:pos="4320" w:leader="none"/>
        <w:tab w:val="right" w:pos="8640" w:leader="none"/>
      </w:tabs>
    </w:pPr>
    <w:rPr>
      <w:rFonts w:eastAsia="Times New Roman"/>
    </w:rPr>
  </w:style>
  <w:style w:type="paragraph" w:styleId="BalloonText">
    <w:name w:val="Balloon Text"/>
    <w:basedOn w:val="Normal"/>
    <w:link w:val="a6"/>
    <w:uiPriority w:val="99"/>
    <w:semiHidden/>
    <w:unhideWhenUsed/>
    <w:qFormat/>
    <w:rsid w:val="00645ce5"/>
    <w:pPr>
      <w:spacing w:lineRule="auto" w:line="240" w:before="0" w:after="0"/>
    </w:pPr>
    <w:rPr>
      <w:rFonts w:ascii="Tahoma" w:hAnsi="Tahoma" w:eastAsia="Times New Roman" w:cs="Tahoma"/>
      <w:sz w:val="16"/>
      <w:szCs w:val="16"/>
    </w:rPr>
  </w:style>
  <w:style w:type="paragraph" w:styleId="ListParagraph">
    <w:name w:val="List Paragraph"/>
    <w:basedOn w:val="Normal"/>
    <w:uiPriority w:val="34"/>
    <w:qFormat/>
    <w:rsid w:val="00645ce5"/>
    <w:pPr>
      <w:spacing w:before="0" w:after="200"/>
      <w:ind w:left="720" w:hanging="0"/>
      <w:contextualSpacing/>
    </w:pPr>
    <w:rPr>
      <w:rFonts w:ascii="Arial" w:hAnsi="Arial" w:eastAsia="Times New Roman" w:cs="Arial"/>
      <w:sz w:val="24"/>
    </w:rPr>
  </w:style>
  <w:style w:type="paragraph" w:styleId="Style24">
    <w:name w:val="Верхний колонтитул"/>
    <w:basedOn w:val="Normal"/>
    <w:link w:val="aa"/>
    <w:uiPriority w:val="99"/>
    <w:semiHidden/>
    <w:unhideWhenUsed/>
    <w:rsid w:val="00645ce5"/>
    <w:pPr>
      <w:tabs>
        <w:tab w:val="center" w:pos="4677" w:leader="none"/>
        <w:tab w:val="right" w:pos="9355" w:leader="none"/>
      </w:tabs>
      <w:spacing w:lineRule="auto" w:line="240" w:before="0" w:after="0"/>
    </w:pPr>
    <w:rPr>
      <w:rFonts w:ascii="Arial" w:hAnsi="Arial" w:eastAsia="Times New Roman" w:cs="Arial"/>
      <w:sz w:val="24"/>
    </w:rPr>
  </w:style>
  <w:style w:type="paragraph" w:styleId="NormalWeb">
    <w:name w:val="Normal (Web)"/>
    <w:basedOn w:val="Normal"/>
    <w:uiPriority w:val="99"/>
    <w:unhideWhenUsed/>
    <w:qFormat/>
    <w:rsid w:val="00645ce5"/>
    <w:pPr>
      <w:suppressAutoHyphens w:val="true"/>
      <w:spacing w:lineRule="auto" w:line="240" w:beforeAutospacing="1" w:afterAutospacing="1"/>
    </w:pPr>
    <w:rPr>
      <w:rFonts w:ascii="Times New Roman" w:hAnsi="Times New Roman" w:eastAsia="Times New Roman" w:cs="Times New Roman"/>
      <w:color w:val="00000A"/>
      <w:sz w:val="24"/>
      <w:szCs w:val="24"/>
      <w:lang w:eastAsia="ru-RU"/>
    </w:rPr>
  </w:style>
  <w:style w:type="paragraph" w:styleId="Style25">
    <w:name w:val="Нижний колонтитул"/>
    <w:basedOn w:val="Normal"/>
    <w:link w:val="14"/>
    <w:uiPriority w:val="99"/>
    <w:unhideWhenUsed/>
    <w:rsid w:val="00645ce5"/>
    <w:pPr>
      <w:tabs>
        <w:tab w:val="center" w:pos="4677" w:leader="none"/>
        <w:tab w:val="right" w:pos="9355" w:leader="none"/>
      </w:tabs>
      <w:spacing w:lineRule="auto" w:line="240" w:before="0" w:after="0"/>
    </w:pPr>
    <w:rPr/>
  </w:style>
  <w:style w:type="paragraph" w:styleId="Style26">
    <w:name w:val="Содержимое таблицы"/>
    <w:basedOn w:val="Normal"/>
    <w:qFormat/>
    <w:pPr/>
    <w:rPr/>
  </w:style>
  <w:style w:type="paragraph" w:styleId="Style27">
    <w:name w:val="Заголовок таблицы"/>
    <w:basedOn w:val="Style26"/>
    <w:qFormat/>
    <w:pPr/>
    <w:rPr/>
  </w:style>
  <w:style w:type="numbering" w:styleId="NoList" w:default="1">
    <w:name w:val="No List"/>
    <w:uiPriority w:val="99"/>
    <w:semiHidden/>
    <w:unhideWhenUsed/>
  </w:style>
  <w:style w:type="numbering" w:styleId="15" w:customStyle="1">
    <w:name w:val="Нет списка1"/>
    <w:uiPriority w:val="99"/>
    <w:semiHidden/>
    <w:unhideWhenUsed/>
    <w:rsid w:val="00645ce5"/>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99"/>
    <w:rsid w:val="00645ce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bdou1@yandex.ru" TargetMode="External"/><Relationship Id="rId4" Type="http://schemas.openxmlformats.org/officeDocument/2006/relationships/chart" Target="charts/chart2.xml"/><Relationship Id="rId5" Type="http://schemas.openxmlformats.org/officeDocument/2006/relationships/hyperlink" Target="https://uo-kuragino.ru/news/inklyuzija" TargetMode="External"/><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charts/_rels/chart2.xml.rels><?xml version="1.0" encoding="UTF-8"?>
<Relationships xmlns="http://schemas.openxmlformats.org/package/2006/relationships"><Relationship Id="rId1" Type="http://schemas.openxmlformats.org/officeDocument/2006/relationships/package" Target="../embeddings/_____Microsoft_Office_Excel1.xlsx"/>
</Relationships>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spPr>
            <a:solidFill>
              <a:srgbClr val="4f81bd"/>
            </a:solidFill>
            <a:ln>
              <a:noFill/>
            </a:ln>
          </c:spPr>
          <c:dLbls>
            <c:dLblPos val="ctr"/>
            <c:showLegendKey val="0"/>
            <c:showVal val="0"/>
            <c:showCatName val="0"/>
            <c:showSerName val="0"/>
            <c:showPercent val="0"/>
          </c:dLbls>
          <c:cat>
            <c:strRef>
              <c:f>categories</c:f>
              <c:strCache>
                <c:ptCount val="6"/>
                <c:pt idx="0">
                  <c:v>От 0 до 3 лет</c:v>
                </c:pt>
                <c:pt idx="1">
                  <c:v>3 до 5 лет</c:v>
                </c:pt>
                <c:pt idx="2">
                  <c:v>5до 10 лет</c:v>
                </c:pt>
                <c:pt idx="3">
                  <c:v>10 до 15 лет</c:v>
                </c:pt>
                <c:pt idx="4">
                  <c:v>15 до 20 лет</c:v>
                </c:pt>
                <c:pt idx="5">
                  <c:v>20 лет и более</c:v>
                </c:pt>
              </c:strCache>
            </c:strRef>
          </c:cat>
        </c:ser>
        <c:ser>
          <c:idx val="1"/>
          <c:order val="1"/>
          <c:tx>
            <c:strRef>
              <c:f>label 1</c:f>
              <c:strCache>
                <c:ptCount val="1"/>
                <c:pt idx="0">
                  <c:v/>
                </c:pt>
              </c:strCache>
            </c:strRef>
          </c:tx>
          <c:spPr>
            <a:solidFill>
              <a:srgbClr val="c0504d"/>
            </a:solidFill>
            <a:ln>
              <a:noFill/>
            </a:ln>
          </c:spPr>
          <c:dLbls>
            <c:dLblPos val="ctr"/>
            <c:showLegendKey val="0"/>
            <c:showVal val="0"/>
            <c:showCatName val="0"/>
            <c:showSerName val="0"/>
            <c:showPercent val="0"/>
          </c:dLbls>
          <c:cat>
            <c:strRef>
              <c:f>categories</c:f>
              <c:strCache>
                <c:ptCount val="6"/>
                <c:pt idx="0">
                  <c:v>От 0 до 3 лет</c:v>
                </c:pt>
                <c:pt idx="1">
                  <c:v>3 до 5 лет</c:v>
                </c:pt>
                <c:pt idx="2">
                  <c:v>5до 10 лет</c:v>
                </c:pt>
                <c:pt idx="3">
                  <c:v>10 до 15 лет</c:v>
                </c:pt>
                <c:pt idx="4">
                  <c:v>15 до 20 лет</c:v>
                </c:pt>
                <c:pt idx="5">
                  <c:v>20 лет и более</c:v>
                </c:pt>
              </c:strCache>
            </c:strRef>
          </c:cat>
          <c:val>
            <c:numRef>
              <c:f>0</c:f>
              <c:numCache>
                <c:formatCode>General</c:formatCode>
                <c:ptCount val="6"/>
                <c:pt idx="0">
                  <c:v>1</c:v>
                </c:pt>
                <c:pt idx="1">
                  <c:v>2</c:v>
                </c:pt>
                <c:pt idx="2">
                  <c:v>1</c:v>
                </c:pt>
                <c:pt idx="3">
                  <c:v>4</c:v>
                </c:pt>
                <c:pt idx="4">
                  <c:v>5</c:v>
                </c:pt>
                <c:pt idx="5">
                  <c:v>6</c:v>
                </c:pt>
              </c:numCache>
            </c:numRef>
          </c:val>
        </c:ser>
        <c:gapWidth val="150"/>
        <c:overlap val="0"/>
        <c:axId val="22817981"/>
        <c:axId val="76954215"/>
      </c:barChart>
      <c:catAx>
        <c:axId val="22817981"/>
        <c:scaling>
          <c:orientation val="minMax"/>
        </c:scaling>
        <c:delete val="0"/>
        <c:axPos val="b"/>
        <c:majorTickMark val="out"/>
        <c:minorTickMark val="none"/>
        <c:tickLblPos val="nextTo"/>
        <c:spPr>
          <a:ln w="9360">
            <a:solidFill>
              <a:srgbClr val="878787"/>
            </a:solidFill>
            <a:round/>
          </a:ln>
        </c:spPr>
        <c:crossAx val="76954215"/>
        <c:crosses val="autoZero"/>
        <c:auto val="1"/>
        <c:lblAlgn val="ctr"/>
        <c:lblOffset val="100"/>
      </c:catAx>
      <c:valAx>
        <c:axId val="76954215"/>
        <c:scaling>
          <c:orientation val="minMax"/>
        </c:scaling>
        <c:delete val="0"/>
        <c:axPos val="l"/>
        <c:majorGridlines>
          <c:spPr>
            <a:ln w="9360">
              <a:solidFill>
                <a:srgbClr val="878787"/>
              </a:solidFill>
              <a:round/>
            </a:ln>
          </c:spPr>
        </c:majorGridlines>
        <c:majorTickMark val="out"/>
        <c:minorTickMark val="none"/>
        <c:tickLblPos val="nextTo"/>
        <c:spPr>
          <a:ln w="9360">
            <a:solidFill>
              <a:srgbClr val="878787"/>
            </a:solidFill>
            <a:round/>
          </a:ln>
        </c:spPr>
        <c:crossAx val="22817981"/>
        <c:crosses val="autoZero"/>
      </c:valAx>
      <c:spPr>
        <a:solidFill>
          <a:srgbClr val="ffffff"/>
        </a:solidFill>
        <a:ln>
          <a:noFill/>
        </a:ln>
      </c:spPr>
    </c:plotArea>
    <c:plotVisOnly val="1"/>
  </c:chart>
  <c:spPr>
    <a:solidFill>
      <a:srgbClr val="ffffff"/>
    </a:solid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18EC4-9F46-484D-B7EE-756C6BF5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7428</TotalTime>
  <Application>LibreOffice/4.4.0.3$Windows_x86 LibreOffice_project/de093506bcdc5fafd9023ee680b8c60e3e0645d7</Application>
  <Paragraphs>139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2021-04-18T16:15:00Z</dcterms:created>
  <dc:creator>User</dc:creator>
  <dc:language>ru-RU</dc:language>
  <cp:lastPrinted>2022-04-20T10:22:04Z</cp:lastPrinted>
  <dcterms:modified xsi:type="dcterms:W3CDTF">2022-04-20T15:07:44Z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